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tblpY="-20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416"/>
      </w:tblGrid>
      <w:tr w:rsidR="009834AE" w:rsidRPr="008F71AE" w14:paraId="2E334218" w14:textId="77777777" w:rsidTr="000A5CD7">
        <w:trPr>
          <w:tblCellSpacing w:w="20" w:type="dxa"/>
        </w:trPr>
        <w:tc>
          <w:tcPr>
            <w:tcW w:w="10573" w:type="dxa"/>
            <w:shd w:val="clear" w:color="auto" w:fill="D9D9D9" w:themeFill="background1" w:themeFillShade="D9"/>
            <w:vAlign w:val="center"/>
          </w:tcPr>
          <w:p w14:paraId="574AF8F1" w14:textId="0E82B1EE" w:rsidR="001B369E" w:rsidRPr="003E49B1" w:rsidRDefault="001B369E" w:rsidP="00017AC9">
            <w:pPr>
              <w:pStyle w:val="ListParagraph"/>
              <w:numPr>
                <w:ilvl w:val="0"/>
                <w:numId w:val="9"/>
              </w:numPr>
              <w:spacing w:after="0" w:line="240" w:lineRule="auto"/>
              <w:jc w:val="center"/>
              <w:rPr>
                <w:rFonts w:ascii="Tahoma" w:hAnsi="Tahoma" w:cs="Tahoma"/>
                <w:color w:val="000000" w:themeColor="text1"/>
                <w:lang w:val="sr-Cyrl-RS"/>
              </w:rPr>
            </w:pPr>
            <w:r w:rsidRPr="008F71AE">
              <w:rPr>
                <w:rFonts w:ascii="Tahoma" w:hAnsi="Tahoma" w:cs="Tahoma"/>
                <w:b/>
                <w:sz w:val="32"/>
                <w:szCs w:val="32"/>
                <w:lang w:val="sr-Cyrl-RS"/>
              </w:rPr>
              <w:t>ОБРАЗАЦ ПОНУДЕ</w:t>
            </w:r>
            <w:r w:rsidRPr="008F71AE">
              <w:rPr>
                <w:rFonts w:ascii="Tahoma" w:hAnsi="Tahoma" w:cs="Tahoma"/>
                <w:lang w:val="sr-Cyrl-RS"/>
              </w:rPr>
              <w:t xml:space="preserve">  </w:t>
            </w:r>
            <w:r w:rsidRPr="003E49B1">
              <w:rPr>
                <w:rFonts w:ascii="Tahoma" w:hAnsi="Tahoma" w:cs="Tahoma"/>
                <w:color w:val="000000" w:themeColor="text1"/>
                <w:sz w:val="28"/>
                <w:lang w:val="sr-Cyrl-RS"/>
              </w:rPr>
              <w:t>бр.</w:t>
            </w:r>
            <w:r w:rsidR="00BE6A88" w:rsidRPr="003E49B1">
              <w:rPr>
                <w:rFonts w:ascii="Tahoma" w:hAnsi="Tahoma" w:cs="Tahoma"/>
                <w:color w:val="000000" w:themeColor="text1"/>
                <w:sz w:val="28"/>
                <w:lang w:val="sr-Cyrl-RS"/>
              </w:rPr>
              <w:t>___________</w:t>
            </w:r>
            <w:r w:rsidRPr="003E49B1">
              <w:rPr>
                <w:rFonts w:ascii="Tahoma" w:hAnsi="Tahoma" w:cs="Tahoma"/>
                <w:color w:val="000000" w:themeColor="text1"/>
                <w:sz w:val="28"/>
                <w:lang w:val="sr-Cyrl-RS"/>
              </w:rPr>
              <w:t xml:space="preserve">  од </w:t>
            </w:r>
            <w:r w:rsidR="00674155" w:rsidRPr="003E49B1">
              <w:rPr>
                <w:rFonts w:ascii="Tahoma" w:hAnsi="Tahoma" w:cs="Tahoma"/>
                <w:color w:val="000000" w:themeColor="text1"/>
                <w:sz w:val="28"/>
                <w:lang w:val="sr-Cyrl-RS"/>
              </w:rPr>
              <w:t>______</w:t>
            </w:r>
            <w:r w:rsidR="00F02198" w:rsidRPr="003E49B1">
              <w:rPr>
                <w:rFonts w:ascii="Tahoma" w:hAnsi="Tahoma" w:cs="Tahoma"/>
                <w:color w:val="000000" w:themeColor="text1"/>
                <w:sz w:val="28"/>
                <w:lang w:val="en-US"/>
              </w:rPr>
              <w:t>.202</w:t>
            </w:r>
            <w:r w:rsidR="00674155" w:rsidRPr="003E49B1">
              <w:rPr>
                <w:rFonts w:ascii="Tahoma" w:hAnsi="Tahoma" w:cs="Tahoma"/>
                <w:color w:val="000000" w:themeColor="text1"/>
                <w:sz w:val="28"/>
                <w:lang w:val="sr-Cyrl-RS"/>
              </w:rPr>
              <w:t>1</w:t>
            </w:r>
            <w:r w:rsidR="00F02198" w:rsidRPr="003E49B1">
              <w:rPr>
                <w:rFonts w:ascii="Tahoma" w:hAnsi="Tahoma" w:cs="Tahoma"/>
                <w:color w:val="000000" w:themeColor="text1"/>
                <w:sz w:val="28"/>
                <w:lang w:val="en-US"/>
              </w:rPr>
              <w:t>.</w:t>
            </w:r>
            <w:r w:rsidRPr="003E49B1">
              <w:rPr>
                <w:rFonts w:ascii="Tahoma" w:hAnsi="Tahoma" w:cs="Tahoma"/>
                <w:color w:val="000000" w:themeColor="text1"/>
                <w:sz w:val="28"/>
                <w:lang w:val="sr-Cyrl-RS"/>
              </w:rPr>
              <w:t xml:space="preserve"> године</w:t>
            </w:r>
          </w:p>
          <w:p w14:paraId="723D214C" w14:textId="50B419A6" w:rsidR="001F1AE4" w:rsidRPr="00E372FA" w:rsidRDefault="001B369E" w:rsidP="00E372FA">
            <w:pPr>
              <w:tabs>
                <w:tab w:val="left" w:pos="1965"/>
              </w:tabs>
              <w:jc w:val="center"/>
              <w:rPr>
                <w:rFonts w:ascii="Tahoma" w:hAnsi="Tahoma" w:cs="Tahoma"/>
                <w:b/>
                <w:sz w:val="22"/>
                <w:szCs w:val="22"/>
                <w:lang w:val="sr-Cyrl-RS"/>
              </w:rPr>
            </w:pPr>
            <w:r w:rsidRPr="003E49B1">
              <w:rPr>
                <w:rFonts w:ascii="Tahoma" w:hAnsi="Tahoma" w:cs="Tahoma"/>
                <w:b/>
                <w:color w:val="000000" w:themeColor="text1"/>
                <w:lang w:val="sr-Cyrl-RS"/>
              </w:rPr>
              <w:t>за набавку</w:t>
            </w:r>
            <w:r w:rsidR="00B01181" w:rsidRPr="003E49B1">
              <w:rPr>
                <w:rFonts w:ascii="Tahoma" w:hAnsi="Tahoma" w:cs="Tahoma"/>
                <w:b/>
                <w:color w:val="000000" w:themeColor="text1"/>
                <w:lang w:val="sr-Cyrl-CS"/>
              </w:rPr>
              <w:t xml:space="preserve"> </w:t>
            </w:r>
            <w:r w:rsidR="002207EB" w:rsidRPr="003E49B1">
              <w:rPr>
                <w:color w:val="000000" w:themeColor="text1"/>
              </w:rPr>
              <w:t xml:space="preserve"> </w:t>
            </w:r>
            <w:r w:rsidR="002207EB" w:rsidRPr="003E49B1">
              <w:rPr>
                <w:rFonts w:ascii="Tahoma" w:hAnsi="Tahoma" w:cs="Tahoma"/>
                <w:b/>
                <w:color w:val="000000" w:themeColor="text1"/>
                <w:lang w:val="sr-Cyrl-RS"/>
              </w:rPr>
              <w:t xml:space="preserve">обезбеђења објеката и програмских садржаја Културног </w:t>
            </w:r>
            <w:r w:rsidR="002207EB" w:rsidRPr="002207EB">
              <w:rPr>
                <w:rFonts w:ascii="Tahoma" w:hAnsi="Tahoma" w:cs="Tahoma"/>
                <w:b/>
                <w:lang w:val="sr-Cyrl-RS"/>
              </w:rPr>
              <w:t>центра Новог Сада, /2021</w:t>
            </w:r>
          </w:p>
        </w:tc>
      </w:tr>
    </w:tbl>
    <w:p w14:paraId="7F7B5254" w14:textId="77777777" w:rsidR="00123909" w:rsidRPr="008F71AE" w:rsidRDefault="00123909" w:rsidP="006D29BB">
      <w:pPr>
        <w:rPr>
          <w:rFonts w:ascii="Tahoma" w:hAnsi="Tahoma" w:cs="Tahoma"/>
          <w:sz w:val="16"/>
          <w:szCs w:val="16"/>
          <w:lang w:val="sr-Cyrl-RS"/>
        </w:rPr>
      </w:pPr>
    </w:p>
    <w:tbl>
      <w:tblPr>
        <w:tblStyle w:val="TableGrid"/>
        <w:tblpPr w:leftFromText="141" w:rightFromText="141" w:vertAnchor="text" w:horzAnchor="margin" w:tblpY="34"/>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416"/>
      </w:tblGrid>
      <w:tr w:rsidR="008E4B71" w:rsidRPr="008F71AE" w14:paraId="124E966C" w14:textId="77777777" w:rsidTr="000A5CD7">
        <w:trPr>
          <w:trHeight w:val="389"/>
          <w:tblCellSpacing w:w="20" w:type="dxa"/>
        </w:trPr>
        <w:tc>
          <w:tcPr>
            <w:tcW w:w="10573" w:type="dxa"/>
            <w:shd w:val="clear" w:color="auto" w:fill="D9D9D9" w:themeFill="background1" w:themeFillShade="D9"/>
            <w:vAlign w:val="center"/>
          </w:tcPr>
          <w:p w14:paraId="391268E3" w14:textId="77777777" w:rsidR="008E4B71" w:rsidRPr="008F71AE" w:rsidRDefault="008E4B71" w:rsidP="008E4B71">
            <w:pPr>
              <w:rPr>
                <w:rFonts w:ascii="Tahoma" w:hAnsi="Tahoma" w:cs="Tahoma"/>
                <w:sz w:val="22"/>
                <w:szCs w:val="22"/>
                <w:lang w:val="sr-Latn-RS"/>
              </w:rPr>
            </w:pPr>
            <w:r w:rsidRPr="008F71AE">
              <w:rPr>
                <w:rFonts w:ascii="Tahoma" w:hAnsi="Tahoma" w:cs="Tahoma"/>
                <w:sz w:val="22"/>
                <w:szCs w:val="22"/>
                <w:lang w:val="sr-Latn-RS"/>
              </w:rPr>
              <w:t xml:space="preserve">     </w:t>
            </w:r>
            <w:r w:rsidRPr="008F71AE">
              <w:rPr>
                <w:rFonts w:ascii="Tahoma" w:hAnsi="Tahoma" w:cs="Tahoma"/>
                <w:sz w:val="22"/>
                <w:szCs w:val="22"/>
                <w:shd w:val="clear" w:color="auto" w:fill="D9D9D9" w:themeFill="background1" w:themeFillShade="D9"/>
                <w:lang w:val="sr-Latn-RS"/>
              </w:rPr>
              <w:t>2.1.    ПОДАЦИ О ПОНУЂАЧУ</w:t>
            </w:r>
          </w:p>
        </w:tc>
      </w:tr>
    </w:tbl>
    <w:p w14:paraId="6BED6B6C" w14:textId="77777777" w:rsidR="007E3CD2" w:rsidRPr="008F71AE" w:rsidRDefault="00326083" w:rsidP="00326083">
      <w:pPr>
        <w:rPr>
          <w:rFonts w:ascii="Tahoma" w:hAnsi="Tahoma" w:cs="Tahoma"/>
          <w:sz w:val="22"/>
          <w:szCs w:val="22"/>
          <w:lang w:val="sr-Latn-CS"/>
        </w:rPr>
      </w:pPr>
      <w:r w:rsidRPr="008F71AE">
        <w:rPr>
          <w:rFonts w:ascii="Tahoma" w:hAnsi="Tahoma" w:cs="Tahoma"/>
          <w:sz w:val="22"/>
          <w:szCs w:val="22"/>
          <w:lang w:val="sr-Cyrl-RS"/>
        </w:rPr>
        <w:t xml:space="preserve">                          </w:t>
      </w:r>
      <w:r w:rsidR="00B44F5A">
        <w:rPr>
          <w:rFonts w:ascii="Tahoma" w:hAnsi="Tahoma" w:cs="Tahoma"/>
          <w:sz w:val="22"/>
          <w:szCs w:val="22"/>
          <w:lang w:val="sr-Cyrl-RS"/>
        </w:rPr>
        <w:t xml:space="preserve">                          </w:t>
      </w:r>
      <w:r w:rsidRPr="008F71AE">
        <w:rPr>
          <w:rFonts w:ascii="Tahoma" w:hAnsi="Tahoma" w:cs="Tahoma"/>
          <w:sz w:val="22"/>
          <w:szCs w:val="22"/>
          <w:lang w:val="sr-Cyrl-RS"/>
        </w:rPr>
        <w:t xml:space="preserve">      </w:t>
      </w:r>
      <w:r w:rsidR="009834AE" w:rsidRPr="008F71AE">
        <w:rPr>
          <w:rFonts w:ascii="Tahoma" w:hAnsi="Tahoma" w:cs="Tahoma"/>
          <w:sz w:val="22"/>
          <w:szCs w:val="22"/>
          <w:lang w:val="sr-Cyrl-RS"/>
        </w:rPr>
        <w:t xml:space="preserve">                      </w:t>
      </w:r>
    </w:p>
    <w:tbl>
      <w:tblPr>
        <w:tblStyle w:val="TableGrid"/>
        <w:tblpPr w:leftFromText="141" w:rightFromText="141" w:vertAnchor="text" w:horzAnchor="margin" w:tblpY="120"/>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55"/>
        <w:gridCol w:w="7061"/>
      </w:tblGrid>
      <w:tr w:rsidR="008E4B71" w:rsidRPr="008F71AE" w14:paraId="7B03FC05" w14:textId="77777777" w:rsidTr="00BD0740">
        <w:trPr>
          <w:tblCellSpacing w:w="20" w:type="dxa"/>
        </w:trPr>
        <w:tc>
          <w:tcPr>
            <w:tcW w:w="3342" w:type="dxa"/>
            <w:vAlign w:val="center"/>
          </w:tcPr>
          <w:p w14:paraId="0E3F054C" w14:textId="77777777" w:rsidR="008E4B71" w:rsidRPr="008F71AE" w:rsidRDefault="008E4B71" w:rsidP="008E4B71">
            <w:pPr>
              <w:rPr>
                <w:rFonts w:ascii="Tahoma" w:hAnsi="Tahoma" w:cs="Tahoma"/>
                <w:lang w:val="sr-Cyrl-RS"/>
              </w:rPr>
            </w:pPr>
            <w:r w:rsidRPr="008F71AE">
              <w:rPr>
                <w:rFonts w:ascii="Tahoma" w:hAnsi="Tahoma" w:cs="Tahoma"/>
                <w:lang w:val="sr-Cyrl-RS"/>
              </w:rPr>
              <w:t>НАЗИВ ПОНУЂАЧА</w:t>
            </w:r>
          </w:p>
        </w:tc>
        <w:tc>
          <w:tcPr>
            <w:tcW w:w="7191" w:type="dxa"/>
          </w:tcPr>
          <w:p w14:paraId="22BB0037" w14:textId="77777777" w:rsidR="008E4B71" w:rsidRPr="008F71AE" w:rsidRDefault="008E4B71" w:rsidP="008E4B71">
            <w:pPr>
              <w:rPr>
                <w:rFonts w:ascii="Tahoma" w:hAnsi="Tahoma" w:cs="Tahoma"/>
                <w:lang w:val="sr-Cyrl-RS"/>
              </w:rPr>
            </w:pPr>
          </w:p>
        </w:tc>
      </w:tr>
      <w:tr w:rsidR="008E4B71" w:rsidRPr="008F71AE" w14:paraId="225E6759" w14:textId="77777777" w:rsidTr="00BD0740">
        <w:trPr>
          <w:tblCellSpacing w:w="20" w:type="dxa"/>
        </w:trPr>
        <w:tc>
          <w:tcPr>
            <w:tcW w:w="3342" w:type="dxa"/>
            <w:vAlign w:val="center"/>
          </w:tcPr>
          <w:p w14:paraId="62E834F0" w14:textId="77777777" w:rsidR="008E4B71" w:rsidRPr="008F71AE" w:rsidRDefault="008E4B71" w:rsidP="008E4B71">
            <w:pPr>
              <w:rPr>
                <w:rFonts w:ascii="Tahoma" w:hAnsi="Tahoma" w:cs="Tahoma"/>
                <w:lang w:val="sr-Cyrl-RS"/>
              </w:rPr>
            </w:pPr>
            <w:r w:rsidRPr="008F71AE">
              <w:rPr>
                <w:rFonts w:ascii="Tahoma" w:hAnsi="Tahoma" w:cs="Tahoma"/>
                <w:lang w:val="sr-Cyrl-RS"/>
              </w:rPr>
              <w:t>АДРЕСА, МЕСТО</w:t>
            </w:r>
          </w:p>
        </w:tc>
        <w:tc>
          <w:tcPr>
            <w:tcW w:w="7191" w:type="dxa"/>
          </w:tcPr>
          <w:p w14:paraId="0143D566" w14:textId="77777777" w:rsidR="008E4B71" w:rsidRPr="008F71AE" w:rsidRDefault="008E4B71" w:rsidP="008E4B71">
            <w:pPr>
              <w:rPr>
                <w:rFonts w:ascii="Tahoma" w:hAnsi="Tahoma" w:cs="Tahoma"/>
                <w:lang w:val="sr-Cyrl-RS"/>
              </w:rPr>
            </w:pPr>
          </w:p>
        </w:tc>
      </w:tr>
      <w:tr w:rsidR="008E4B71" w:rsidRPr="008F71AE" w14:paraId="63F595F7" w14:textId="77777777" w:rsidTr="00BD0740">
        <w:trPr>
          <w:tblCellSpacing w:w="20" w:type="dxa"/>
        </w:trPr>
        <w:tc>
          <w:tcPr>
            <w:tcW w:w="3342" w:type="dxa"/>
            <w:vAlign w:val="center"/>
          </w:tcPr>
          <w:p w14:paraId="1AAF8B24" w14:textId="77777777" w:rsidR="008E4B71" w:rsidRPr="008F71AE" w:rsidRDefault="008E4B71" w:rsidP="008E4B71">
            <w:pPr>
              <w:rPr>
                <w:rFonts w:ascii="Tahoma" w:hAnsi="Tahoma" w:cs="Tahoma"/>
                <w:lang w:val="sr-Latn-RS"/>
              </w:rPr>
            </w:pPr>
            <w:r w:rsidRPr="008F71AE">
              <w:rPr>
                <w:rFonts w:ascii="Tahoma" w:hAnsi="Tahoma" w:cs="Tahoma"/>
                <w:lang w:val="sr-Cyrl-RS"/>
              </w:rPr>
              <w:t>ОДГОВОРНО ЛИЦЕ</w:t>
            </w:r>
            <w:r w:rsidRPr="008F71AE">
              <w:rPr>
                <w:rFonts w:ascii="Tahoma" w:hAnsi="Tahoma" w:cs="Tahoma"/>
                <w:lang w:val="sr-Latn-RS"/>
              </w:rPr>
              <w:t>:</w:t>
            </w:r>
          </w:p>
        </w:tc>
        <w:tc>
          <w:tcPr>
            <w:tcW w:w="7191" w:type="dxa"/>
          </w:tcPr>
          <w:p w14:paraId="5B799FD5" w14:textId="77777777" w:rsidR="008E4B71" w:rsidRPr="008F71AE" w:rsidRDefault="008E4B71" w:rsidP="008E4B71">
            <w:pPr>
              <w:rPr>
                <w:rFonts w:ascii="Tahoma" w:hAnsi="Tahoma" w:cs="Tahoma"/>
                <w:lang w:val="sr-Cyrl-RS"/>
              </w:rPr>
            </w:pPr>
          </w:p>
        </w:tc>
      </w:tr>
      <w:tr w:rsidR="008E4B71" w:rsidRPr="008F71AE" w14:paraId="56E356D9" w14:textId="77777777" w:rsidTr="00BD0740">
        <w:trPr>
          <w:tblCellSpacing w:w="20" w:type="dxa"/>
        </w:trPr>
        <w:tc>
          <w:tcPr>
            <w:tcW w:w="3342" w:type="dxa"/>
            <w:vAlign w:val="center"/>
          </w:tcPr>
          <w:p w14:paraId="5F871652" w14:textId="77777777" w:rsidR="008E4B71" w:rsidRPr="008F71AE" w:rsidRDefault="008E4B71" w:rsidP="008E4B71">
            <w:pPr>
              <w:rPr>
                <w:rFonts w:ascii="Tahoma" w:hAnsi="Tahoma" w:cs="Tahoma"/>
                <w:lang w:val="sr-Cyrl-RS"/>
              </w:rPr>
            </w:pPr>
            <w:r w:rsidRPr="008F71AE">
              <w:rPr>
                <w:rFonts w:ascii="Tahoma" w:hAnsi="Tahoma" w:cs="Tahoma"/>
                <w:lang w:val="sr-Cyrl-RS"/>
              </w:rPr>
              <w:t>МАТИЧНИ БРОЈ:</w:t>
            </w:r>
          </w:p>
        </w:tc>
        <w:tc>
          <w:tcPr>
            <w:tcW w:w="7191" w:type="dxa"/>
          </w:tcPr>
          <w:p w14:paraId="5C702FB7" w14:textId="77777777" w:rsidR="008E4B71" w:rsidRPr="008F71AE" w:rsidRDefault="008E4B71" w:rsidP="008E4B71">
            <w:pPr>
              <w:rPr>
                <w:rFonts w:ascii="Tahoma" w:hAnsi="Tahoma" w:cs="Tahoma"/>
                <w:lang w:val="sr-Cyrl-RS"/>
              </w:rPr>
            </w:pPr>
          </w:p>
        </w:tc>
      </w:tr>
      <w:tr w:rsidR="008E4B71" w:rsidRPr="008F71AE" w14:paraId="3025B383" w14:textId="77777777" w:rsidTr="00BD0740">
        <w:trPr>
          <w:tblCellSpacing w:w="20" w:type="dxa"/>
        </w:trPr>
        <w:tc>
          <w:tcPr>
            <w:tcW w:w="3342" w:type="dxa"/>
            <w:vAlign w:val="center"/>
          </w:tcPr>
          <w:p w14:paraId="6A8794BA" w14:textId="77777777" w:rsidR="008E4B71" w:rsidRPr="008F71AE" w:rsidRDefault="008E4B71" w:rsidP="008E4B71">
            <w:pPr>
              <w:rPr>
                <w:rFonts w:ascii="Tahoma" w:hAnsi="Tahoma" w:cs="Tahoma"/>
                <w:lang w:val="sr-Cyrl-RS"/>
              </w:rPr>
            </w:pPr>
            <w:r w:rsidRPr="008F71AE">
              <w:rPr>
                <w:rFonts w:ascii="Tahoma" w:hAnsi="Tahoma" w:cs="Tahoma"/>
                <w:lang w:val="sr-Cyrl-RS"/>
              </w:rPr>
              <w:t>ПИБ:</w:t>
            </w:r>
          </w:p>
        </w:tc>
        <w:tc>
          <w:tcPr>
            <w:tcW w:w="7191" w:type="dxa"/>
          </w:tcPr>
          <w:p w14:paraId="6E6191DD" w14:textId="77777777" w:rsidR="008E4B71" w:rsidRPr="008F71AE" w:rsidRDefault="008E4B71" w:rsidP="008E4B71">
            <w:pPr>
              <w:rPr>
                <w:rFonts w:ascii="Tahoma" w:hAnsi="Tahoma" w:cs="Tahoma"/>
                <w:lang w:val="sr-Cyrl-RS"/>
              </w:rPr>
            </w:pPr>
          </w:p>
        </w:tc>
      </w:tr>
      <w:tr w:rsidR="008E4B71" w:rsidRPr="008F71AE" w14:paraId="30CD060C" w14:textId="77777777" w:rsidTr="00BD0740">
        <w:trPr>
          <w:tblCellSpacing w:w="20" w:type="dxa"/>
        </w:trPr>
        <w:tc>
          <w:tcPr>
            <w:tcW w:w="3342" w:type="dxa"/>
            <w:vAlign w:val="center"/>
          </w:tcPr>
          <w:p w14:paraId="3164758B" w14:textId="77777777" w:rsidR="008E4B71" w:rsidRPr="008F71AE" w:rsidRDefault="008E4B71" w:rsidP="008E4B71">
            <w:pPr>
              <w:rPr>
                <w:rFonts w:ascii="Tahoma" w:hAnsi="Tahoma" w:cs="Tahoma"/>
                <w:lang w:val="sr-Cyrl-RS"/>
              </w:rPr>
            </w:pPr>
            <w:r w:rsidRPr="008F71AE">
              <w:rPr>
                <w:rFonts w:ascii="Tahoma" w:hAnsi="Tahoma" w:cs="Tahoma"/>
                <w:lang w:val="sr-Cyrl-RS"/>
              </w:rPr>
              <w:t>ЕЛ. ПОШТА:</w:t>
            </w:r>
          </w:p>
        </w:tc>
        <w:tc>
          <w:tcPr>
            <w:tcW w:w="7191" w:type="dxa"/>
          </w:tcPr>
          <w:p w14:paraId="75FE1DE0" w14:textId="77777777" w:rsidR="008E4B71" w:rsidRPr="008F71AE" w:rsidRDefault="008E4B71" w:rsidP="008E4B71">
            <w:pPr>
              <w:rPr>
                <w:rFonts w:ascii="Tahoma" w:hAnsi="Tahoma" w:cs="Tahoma"/>
                <w:lang w:val="sr-Cyrl-RS"/>
              </w:rPr>
            </w:pPr>
          </w:p>
        </w:tc>
      </w:tr>
      <w:tr w:rsidR="008E4B71" w:rsidRPr="008F71AE" w14:paraId="4586F2D3" w14:textId="77777777" w:rsidTr="00BD0740">
        <w:trPr>
          <w:tblCellSpacing w:w="20" w:type="dxa"/>
        </w:trPr>
        <w:tc>
          <w:tcPr>
            <w:tcW w:w="3342" w:type="dxa"/>
            <w:vAlign w:val="center"/>
          </w:tcPr>
          <w:p w14:paraId="446DD4F3" w14:textId="77777777" w:rsidR="008E4B71" w:rsidRPr="008F71AE" w:rsidRDefault="008E4B71" w:rsidP="008E4B71">
            <w:pPr>
              <w:rPr>
                <w:rFonts w:ascii="Tahoma" w:hAnsi="Tahoma" w:cs="Tahoma"/>
                <w:lang w:val="sr-Cyrl-RS"/>
              </w:rPr>
            </w:pPr>
            <w:r w:rsidRPr="008F71AE">
              <w:rPr>
                <w:rFonts w:ascii="Tahoma" w:hAnsi="Tahoma" w:cs="Tahoma"/>
                <w:lang w:val="sr-Cyrl-RS"/>
              </w:rPr>
              <w:t>ТЕЛЕФОН:</w:t>
            </w:r>
          </w:p>
        </w:tc>
        <w:tc>
          <w:tcPr>
            <w:tcW w:w="7191" w:type="dxa"/>
          </w:tcPr>
          <w:p w14:paraId="448F38E8" w14:textId="77777777" w:rsidR="008E4B71" w:rsidRPr="008F71AE" w:rsidRDefault="008E4B71" w:rsidP="008E4B71">
            <w:pPr>
              <w:rPr>
                <w:rFonts w:ascii="Tahoma" w:hAnsi="Tahoma" w:cs="Tahoma"/>
                <w:lang w:val="sr-Cyrl-RS"/>
              </w:rPr>
            </w:pPr>
          </w:p>
        </w:tc>
      </w:tr>
      <w:tr w:rsidR="008E4B71" w:rsidRPr="008F71AE" w14:paraId="60877948" w14:textId="77777777" w:rsidTr="00BD0740">
        <w:trPr>
          <w:trHeight w:val="448"/>
          <w:tblCellSpacing w:w="20" w:type="dxa"/>
        </w:trPr>
        <w:tc>
          <w:tcPr>
            <w:tcW w:w="3342" w:type="dxa"/>
            <w:vAlign w:val="center"/>
          </w:tcPr>
          <w:p w14:paraId="651E5A9F" w14:textId="77777777" w:rsidR="008E4B71" w:rsidRPr="008F71AE" w:rsidRDefault="008E4B71" w:rsidP="008E4B71">
            <w:pPr>
              <w:rPr>
                <w:rFonts w:ascii="Tahoma" w:hAnsi="Tahoma" w:cs="Tahoma"/>
                <w:lang w:val="sr-Cyrl-RS"/>
              </w:rPr>
            </w:pPr>
            <w:r w:rsidRPr="008F71AE">
              <w:rPr>
                <w:rFonts w:ascii="Tahoma" w:hAnsi="Tahoma" w:cs="Tahoma"/>
                <w:lang w:val="sr-Latn-RS"/>
              </w:rPr>
              <w:t>РАЧУН - БАНКА</w:t>
            </w:r>
            <w:r w:rsidRPr="008F71AE">
              <w:rPr>
                <w:rFonts w:ascii="Tahoma" w:hAnsi="Tahoma" w:cs="Tahoma"/>
                <w:lang w:val="sr-Cyrl-RS"/>
              </w:rPr>
              <w:t>:</w:t>
            </w:r>
          </w:p>
        </w:tc>
        <w:tc>
          <w:tcPr>
            <w:tcW w:w="7191" w:type="dxa"/>
          </w:tcPr>
          <w:p w14:paraId="58877B06" w14:textId="77777777" w:rsidR="008E4B71" w:rsidRPr="008F71AE" w:rsidRDefault="008E4B71" w:rsidP="008E4B71">
            <w:pPr>
              <w:rPr>
                <w:rFonts w:ascii="Tahoma" w:hAnsi="Tahoma" w:cs="Tahoma"/>
                <w:lang w:val="sr-Cyrl-RS"/>
              </w:rPr>
            </w:pPr>
          </w:p>
        </w:tc>
      </w:tr>
    </w:tbl>
    <w:p w14:paraId="4844B2C5" w14:textId="77777777" w:rsidR="001B369E" w:rsidRPr="008F71AE" w:rsidRDefault="001B369E" w:rsidP="00326083">
      <w:pPr>
        <w:rPr>
          <w:rFonts w:ascii="Tahoma" w:hAnsi="Tahoma" w:cs="Tahoma"/>
          <w:sz w:val="16"/>
          <w:szCs w:val="16"/>
          <w:lang w:val="sr-Cyrl-RS"/>
        </w:rPr>
      </w:pPr>
    </w:p>
    <w:tbl>
      <w:tblPr>
        <w:tblStyle w:val="TableGrid"/>
        <w:tblpPr w:leftFromText="141" w:rightFromText="141" w:vertAnchor="text" w:horzAnchor="margin" w:tblpY="40"/>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416"/>
      </w:tblGrid>
      <w:tr w:rsidR="008E4B71" w:rsidRPr="008F71AE" w14:paraId="08843A7B" w14:textId="77777777" w:rsidTr="000A5CD7">
        <w:trPr>
          <w:trHeight w:val="389"/>
          <w:tblCellSpacing w:w="20" w:type="dxa"/>
        </w:trPr>
        <w:tc>
          <w:tcPr>
            <w:tcW w:w="10573" w:type="dxa"/>
            <w:shd w:val="clear" w:color="auto" w:fill="D9D9D9" w:themeFill="background1" w:themeFillShade="D9"/>
            <w:vAlign w:val="center"/>
          </w:tcPr>
          <w:p w14:paraId="0E8B13D3" w14:textId="2D94730D" w:rsidR="008E4B71" w:rsidRPr="0026386D" w:rsidRDefault="008E4B71" w:rsidP="00AC098A">
            <w:pPr>
              <w:rPr>
                <w:rFonts w:ascii="Tahoma" w:hAnsi="Tahoma" w:cs="Tahoma"/>
                <w:sz w:val="22"/>
                <w:szCs w:val="22"/>
                <w:lang w:val="sr-Cyrl-RS"/>
              </w:rPr>
            </w:pPr>
            <w:r w:rsidRPr="008F71AE">
              <w:rPr>
                <w:rFonts w:ascii="Tahoma" w:hAnsi="Tahoma" w:cs="Tahoma"/>
                <w:lang w:val="sr-Latn-RS"/>
              </w:rPr>
              <w:t xml:space="preserve">     </w:t>
            </w:r>
            <w:r w:rsidR="00CF1C93" w:rsidRPr="008F71AE">
              <w:rPr>
                <w:rFonts w:ascii="Tahoma" w:hAnsi="Tahoma" w:cs="Tahoma"/>
                <w:sz w:val="22"/>
                <w:szCs w:val="22"/>
                <w:shd w:val="clear" w:color="auto" w:fill="D9D9D9" w:themeFill="background1" w:themeFillShade="D9"/>
                <w:lang w:val="sr-Latn-RS"/>
              </w:rPr>
              <w:t xml:space="preserve">2.2.    СПЕЦИФИКАЦИЈА  </w:t>
            </w:r>
            <w:r w:rsidR="00CE3CB9">
              <w:rPr>
                <w:rFonts w:ascii="Tahoma" w:hAnsi="Tahoma" w:cs="Tahoma"/>
                <w:sz w:val="22"/>
                <w:szCs w:val="22"/>
                <w:shd w:val="clear" w:color="auto" w:fill="D9D9D9" w:themeFill="background1" w:themeFillShade="D9"/>
                <w:lang w:val="sr-Cyrl-RS"/>
              </w:rPr>
              <w:t>УСЛУГА</w:t>
            </w:r>
            <w:r w:rsidR="00FD102A" w:rsidRPr="008F71AE">
              <w:rPr>
                <w:rFonts w:ascii="Tahoma" w:hAnsi="Tahoma" w:cs="Tahoma"/>
                <w:sz w:val="22"/>
                <w:szCs w:val="22"/>
                <w:shd w:val="clear" w:color="auto" w:fill="D9D9D9" w:themeFill="background1" w:themeFillShade="D9"/>
                <w:lang w:val="sr-Cyrl-RS"/>
              </w:rPr>
              <w:t xml:space="preserve"> </w:t>
            </w:r>
          </w:p>
        </w:tc>
      </w:tr>
    </w:tbl>
    <w:p w14:paraId="53C43655" w14:textId="77777777" w:rsidR="00526D4A" w:rsidRDefault="00526D4A" w:rsidP="00526D4A">
      <w:pPr>
        <w:autoSpaceDE w:val="0"/>
        <w:autoSpaceDN w:val="0"/>
        <w:adjustRightInd w:val="0"/>
        <w:jc w:val="both"/>
        <w:rPr>
          <w:rFonts w:ascii="Arial" w:hAnsi="Arial" w:cs="Arial"/>
          <w:b/>
          <w:bCs/>
          <w:szCs w:val="22"/>
          <w:shd w:val="clear" w:color="auto" w:fill="C6D9F1"/>
          <w:lang w:val="sr-Cyrl-CS"/>
        </w:rPr>
      </w:pPr>
    </w:p>
    <w:p w14:paraId="18C4F31B" w14:textId="77777777" w:rsidR="00302A77" w:rsidRDefault="00302A77" w:rsidP="00302A77"/>
    <w:p w14:paraId="7315819E" w14:textId="77777777" w:rsidR="002207EB" w:rsidRPr="00901DC3" w:rsidRDefault="002207EB" w:rsidP="002207EB">
      <w:pPr>
        <w:rPr>
          <w:color w:val="000000" w:themeColor="text1"/>
        </w:rPr>
      </w:pPr>
      <w:r w:rsidRPr="00901DC3">
        <w:rPr>
          <w:color w:val="000000" w:themeColor="text1"/>
        </w:rPr>
        <w:t>СПЕЦИФИКАЦИЈА</w:t>
      </w:r>
    </w:p>
    <w:p w14:paraId="1B1A7F84" w14:textId="77777777" w:rsidR="002207EB" w:rsidRPr="00901DC3" w:rsidRDefault="002207EB" w:rsidP="002207EB">
      <w:pPr>
        <w:rPr>
          <w:color w:val="000000" w:themeColor="text1"/>
        </w:rPr>
      </w:pPr>
      <w:proofErr w:type="spellStart"/>
      <w:r w:rsidRPr="00901DC3">
        <w:rPr>
          <w:color w:val="000000" w:themeColor="text1"/>
        </w:rPr>
        <w:t>Услуге</w:t>
      </w:r>
      <w:proofErr w:type="spellEnd"/>
      <w:r w:rsidRPr="00901DC3">
        <w:rPr>
          <w:color w:val="000000" w:themeColor="text1"/>
        </w:rPr>
        <w:t xml:space="preserve"> </w:t>
      </w:r>
      <w:proofErr w:type="spellStart"/>
      <w:r w:rsidRPr="00901DC3">
        <w:rPr>
          <w:color w:val="000000" w:themeColor="text1"/>
        </w:rPr>
        <w:t>обезбеђења</w:t>
      </w:r>
      <w:proofErr w:type="spellEnd"/>
      <w:r w:rsidRPr="00901DC3">
        <w:rPr>
          <w:color w:val="000000" w:themeColor="text1"/>
        </w:rPr>
        <w:t xml:space="preserve"> </w:t>
      </w:r>
      <w:proofErr w:type="spellStart"/>
      <w:r w:rsidRPr="00901DC3">
        <w:rPr>
          <w:color w:val="000000" w:themeColor="text1"/>
        </w:rPr>
        <w:t>објеката</w:t>
      </w:r>
      <w:proofErr w:type="spellEnd"/>
      <w:r w:rsidRPr="00901DC3">
        <w:rPr>
          <w:color w:val="000000" w:themeColor="text1"/>
        </w:rPr>
        <w:t xml:space="preserve"> и </w:t>
      </w:r>
      <w:proofErr w:type="spellStart"/>
      <w:r w:rsidRPr="00901DC3">
        <w:rPr>
          <w:color w:val="000000" w:themeColor="text1"/>
        </w:rPr>
        <w:t>програмских</w:t>
      </w:r>
      <w:proofErr w:type="spellEnd"/>
      <w:r w:rsidRPr="00901DC3">
        <w:rPr>
          <w:color w:val="000000" w:themeColor="text1"/>
        </w:rPr>
        <w:t xml:space="preserve"> </w:t>
      </w:r>
      <w:proofErr w:type="spellStart"/>
      <w:r w:rsidRPr="00901DC3">
        <w:rPr>
          <w:color w:val="000000" w:themeColor="text1"/>
        </w:rPr>
        <w:t>садржаја</w:t>
      </w:r>
      <w:proofErr w:type="spellEnd"/>
      <w:r w:rsidRPr="00901DC3">
        <w:rPr>
          <w:color w:val="000000" w:themeColor="text1"/>
        </w:rPr>
        <w:t xml:space="preserve"> </w:t>
      </w:r>
      <w:proofErr w:type="spellStart"/>
      <w:r w:rsidRPr="00901DC3">
        <w:rPr>
          <w:color w:val="000000" w:themeColor="text1"/>
        </w:rPr>
        <w:t>Културног</w:t>
      </w:r>
      <w:proofErr w:type="spellEnd"/>
      <w:r w:rsidRPr="00901DC3">
        <w:rPr>
          <w:color w:val="000000" w:themeColor="text1"/>
        </w:rPr>
        <w:t xml:space="preserve"> </w:t>
      </w:r>
      <w:proofErr w:type="spellStart"/>
      <w:r w:rsidRPr="00901DC3">
        <w:rPr>
          <w:color w:val="000000" w:themeColor="text1"/>
        </w:rPr>
        <w:t>центра</w:t>
      </w:r>
      <w:proofErr w:type="spellEnd"/>
      <w:r w:rsidRPr="00901DC3">
        <w:rPr>
          <w:color w:val="000000" w:themeColor="text1"/>
        </w:rPr>
        <w:t xml:space="preserve"> </w:t>
      </w:r>
      <w:proofErr w:type="spellStart"/>
      <w:r w:rsidRPr="00901DC3">
        <w:rPr>
          <w:color w:val="000000" w:themeColor="text1"/>
        </w:rPr>
        <w:t>Новог</w:t>
      </w:r>
      <w:proofErr w:type="spellEnd"/>
      <w:r w:rsidRPr="00901DC3">
        <w:rPr>
          <w:color w:val="000000" w:themeColor="text1"/>
        </w:rPr>
        <w:t xml:space="preserve"> </w:t>
      </w:r>
      <w:proofErr w:type="spellStart"/>
      <w:r w:rsidRPr="00901DC3">
        <w:rPr>
          <w:color w:val="000000" w:themeColor="text1"/>
        </w:rPr>
        <w:t>Сада</w:t>
      </w:r>
      <w:proofErr w:type="spellEnd"/>
      <w:r w:rsidRPr="00901DC3">
        <w:rPr>
          <w:color w:val="000000" w:themeColor="text1"/>
        </w:rPr>
        <w:t xml:space="preserve"> </w:t>
      </w:r>
    </w:p>
    <w:p w14:paraId="629A9AD5" w14:textId="77777777" w:rsidR="002207EB" w:rsidRPr="002207EB" w:rsidRDefault="002207EB" w:rsidP="002207EB">
      <w:pPr>
        <w:rPr>
          <w:color w:val="FF0000"/>
        </w:rPr>
      </w:pPr>
    </w:p>
    <w:p w14:paraId="6032B9D7" w14:textId="77777777" w:rsidR="002207EB" w:rsidRPr="002207EB" w:rsidRDefault="002207EB" w:rsidP="002207EB">
      <w:pPr>
        <w:rPr>
          <w:color w:val="000000" w:themeColor="text1"/>
        </w:rPr>
      </w:pPr>
      <w:r w:rsidRPr="002207EB">
        <w:rPr>
          <w:color w:val="000000" w:themeColor="text1"/>
        </w:rPr>
        <w:t>ОБЕЗБЕЂЕЊЕ ОБЈЕКТА КУЛТУРНОГ ЦЕНТРА НОВОГ САДА:</w:t>
      </w:r>
    </w:p>
    <w:p w14:paraId="15104C7E" w14:textId="77777777" w:rsidR="002207EB" w:rsidRPr="002207EB" w:rsidRDefault="002207EB" w:rsidP="002207EB">
      <w:pPr>
        <w:rPr>
          <w:color w:val="FF0000"/>
        </w:rPr>
      </w:pPr>
    </w:p>
    <w:p w14:paraId="2D533A04" w14:textId="77777777" w:rsidR="002207EB" w:rsidRPr="00901DC3" w:rsidRDefault="002207EB" w:rsidP="002207EB">
      <w:pPr>
        <w:rPr>
          <w:color w:val="000000" w:themeColor="text1"/>
        </w:rPr>
      </w:pPr>
      <w:proofErr w:type="spellStart"/>
      <w:r w:rsidRPr="00901DC3">
        <w:rPr>
          <w:color w:val="000000" w:themeColor="text1"/>
        </w:rPr>
        <w:t>Обезбеђење</w:t>
      </w:r>
      <w:proofErr w:type="spellEnd"/>
      <w:r w:rsidRPr="00901DC3">
        <w:rPr>
          <w:color w:val="000000" w:themeColor="text1"/>
        </w:rPr>
        <w:t xml:space="preserve"> </w:t>
      </w:r>
      <w:proofErr w:type="spellStart"/>
      <w:r w:rsidRPr="00901DC3">
        <w:rPr>
          <w:color w:val="000000" w:themeColor="text1"/>
        </w:rPr>
        <w:t>објекта</w:t>
      </w:r>
      <w:proofErr w:type="spellEnd"/>
      <w:r w:rsidRPr="00901DC3">
        <w:rPr>
          <w:color w:val="000000" w:themeColor="text1"/>
        </w:rPr>
        <w:t xml:space="preserve"> </w:t>
      </w:r>
      <w:proofErr w:type="spellStart"/>
      <w:r w:rsidRPr="00901DC3">
        <w:rPr>
          <w:color w:val="000000" w:themeColor="text1"/>
        </w:rPr>
        <w:t>Кутурног</w:t>
      </w:r>
      <w:proofErr w:type="spellEnd"/>
      <w:r w:rsidRPr="00901DC3">
        <w:rPr>
          <w:color w:val="000000" w:themeColor="text1"/>
        </w:rPr>
        <w:t xml:space="preserve"> </w:t>
      </w:r>
      <w:proofErr w:type="spellStart"/>
      <w:r w:rsidRPr="00901DC3">
        <w:rPr>
          <w:color w:val="000000" w:themeColor="text1"/>
        </w:rPr>
        <w:t>центра</w:t>
      </w:r>
      <w:proofErr w:type="spellEnd"/>
      <w:r w:rsidRPr="00901DC3">
        <w:rPr>
          <w:color w:val="000000" w:themeColor="text1"/>
        </w:rPr>
        <w:t xml:space="preserve"> </w:t>
      </w:r>
      <w:proofErr w:type="spellStart"/>
      <w:r w:rsidRPr="00901DC3">
        <w:rPr>
          <w:color w:val="000000" w:themeColor="text1"/>
        </w:rPr>
        <w:t>Новог</w:t>
      </w:r>
      <w:proofErr w:type="spellEnd"/>
      <w:r w:rsidRPr="00901DC3">
        <w:rPr>
          <w:color w:val="000000" w:themeColor="text1"/>
        </w:rPr>
        <w:t xml:space="preserve"> </w:t>
      </w:r>
      <w:proofErr w:type="spellStart"/>
      <w:r w:rsidRPr="00901DC3">
        <w:rPr>
          <w:color w:val="000000" w:themeColor="text1"/>
        </w:rPr>
        <w:t>Сада</w:t>
      </w:r>
      <w:proofErr w:type="spellEnd"/>
      <w:r w:rsidRPr="00901DC3">
        <w:rPr>
          <w:color w:val="000000" w:themeColor="text1"/>
        </w:rPr>
        <w:t xml:space="preserve"> </w:t>
      </w:r>
      <w:proofErr w:type="spellStart"/>
      <w:r w:rsidRPr="00901DC3">
        <w:rPr>
          <w:color w:val="000000" w:themeColor="text1"/>
        </w:rPr>
        <w:t>подразумева</w:t>
      </w:r>
      <w:proofErr w:type="spellEnd"/>
      <w:r w:rsidRPr="00901DC3">
        <w:rPr>
          <w:color w:val="000000" w:themeColor="text1"/>
        </w:rPr>
        <w:t xml:space="preserve"> 24 - </w:t>
      </w:r>
      <w:proofErr w:type="spellStart"/>
      <w:r w:rsidRPr="00901DC3">
        <w:rPr>
          <w:color w:val="000000" w:themeColor="text1"/>
        </w:rPr>
        <w:t>часовно</w:t>
      </w:r>
      <w:proofErr w:type="spellEnd"/>
      <w:r w:rsidRPr="00901DC3">
        <w:rPr>
          <w:color w:val="000000" w:themeColor="text1"/>
        </w:rPr>
        <w:t xml:space="preserve"> </w:t>
      </w:r>
      <w:proofErr w:type="spellStart"/>
      <w:r w:rsidRPr="00901DC3">
        <w:rPr>
          <w:color w:val="000000" w:themeColor="text1"/>
        </w:rPr>
        <w:t>физичко</w:t>
      </w:r>
      <w:proofErr w:type="spellEnd"/>
      <w:r w:rsidRPr="00901DC3">
        <w:rPr>
          <w:color w:val="000000" w:themeColor="text1"/>
        </w:rPr>
        <w:t xml:space="preserve"> </w:t>
      </w:r>
      <w:proofErr w:type="spellStart"/>
      <w:r w:rsidRPr="00901DC3">
        <w:rPr>
          <w:color w:val="000000" w:themeColor="text1"/>
        </w:rPr>
        <w:t>обезбеђење</w:t>
      </w:r>
      <w:proofErr w:type="spellEnd"/>
      <w:r w:rsidRPr="00901DC3">
        <w:rPr>
          <w:color w:val="000000" w:themeColor="text1"/>
        </w:rPr>
        <w:t xml:space="preserve"> и </w:t>
      </w:r>
      <w:proofErr w:type="spellStart"/>
      <w:r w:rsidRPr="00901DC3">
        <w:rPr>
          <w:color w:val="000000" w:themeColor="text1"/>
        </w:rPr>
        <w:t>контрола</w:t>
      </w:r>
      <w:proofErr w:type="spellEnd"/>
      <w:r w:rsidRPr="00901DC3">
        <w:rPr>
          <w:color w:val="000000" w:themeColor="text1"/>
        </w:rPr>
        <w:t xml:space="preserve"> </w:t>
      </w:r>
      <w:proofErr w:type="spellStart"/>
      <w:r w:rsidRPr="00901DC3">
        <w:rPr>
          <w:color w:val="000000" w:themeColor="text1"/>
        </w:rPr>
        <w:t>објекта</w:t>
      </w:r>
      <w:proofErr w:type="spellEnd"/>
      <w:r w:rsidRPr="00901DC3">
        <w:rPr>
          <w:color w:val="000000" w:themeColor="text1"/>
        </w:rPr>
        <w:t xml:space="preserve"> у </w:t>
      </w:r>
      <w:proofErr w:type="spellStart"/>
      <w:r w:rsidRPr="00901DC3">
        <w:rPr>
          <w:color w:val="000000" w:themeColor="text1"/>
        </w:rPr>
        <w:t>Католичкој</w:t>
      </w:r>
      <w:proofErr w:type="spellEnd"/>
      <w:r w:rsidRPr="00901DC3">
        <w:rPr>
          <w:color w:val="000000" w:themeColor="text1"/>
        </w:rPr>
        <w:t xml:space="preserve"> </w:t>
      </w:r>
      <w:proofErr w:type="spellStart"/>
      <w:r w:rsidRPr="00901DC3">
        <w:rPr>
          <w:color w:val="000000" w:themeColor="text1"/>
        </w:rPr>
        <w:t>порти</w:t>
      </w:r>
      <w:proofErr w:type="spellEnd"/>
      <w:r w:rsidRPr="00901DC3">
        <w:rPr>
          <w:color w:val="000000" w:themeColor="text1"/>
        </w:rPr>
        <w:t xml:space="preserve"> 5, у </w:t>
      </w:r>
      <w:proofErr w:type="spellStart"/>
      <w:r w:rsidRPr="00901DC3">
        <w:rPr>
          <w:color w:val="000000" w:themeColor="text1"/>
        </w:rPr>
        <w:t>Новом</w:t>
      </w:r>
      <w:proofErr w:type="spellEnd"/>
      <w:r w:rsidRPr="00901DC3">
        <w:rPr>
          <w:color w:val="000000" w:themeColor="text1"/>
        </w:rPr>
        <w:t xml:space="preserve"> </w:t>
      </w:r>
      <w:proofErr w:type="spellStart"/>
      <w:r w:rsidRPr="00901DC3">
        <w:rPr>
          <w:color w:val="000000" w:themeColor="text1"/>
        </w:rPr>
        <w:t>Саду</w:t>
      </w:r>
      <w:proofErr w:type="spellEnd"/>
      <w:r w:rsidRPr="00901DC3">
        <w:rPr>
          <w:color w:val="000000" w:themeColor="text1"/>
        </w:rPr>
        <w:t xml:space="preserve"> </w:t>
      </w:r>
      <w:proofErr w:type="spellStart"/>
      <w:r w:rsidRPr="00901DC3">
        <w:rPr>
          <w:color w:val="000000" w:themeColor="text1"/>
        </w:rPr>
        <w:t>свих</w:t>
      </w:r>
      <w:proofErr w:type="spellEnd"/>
      <w:r w:rsidRPr="00901DC3">
        <w:rPr>
          <w:color w:val="000000" w:themeColor="text1"/>
        </w:rPr>
        <w:t xml:space="preserve"> </w:t>
      </w:r>
      <w:proofErr w:type="spellStart"/>
      <w:r w:rsidRPr="00901DC3">
        <w:rPr>
          <w:color w:val="000000" w:themeColor="text1"/>
        </w:rPr>
        <w:t>седам</w:t>
      </w:r>
      <w:proofErr w:type="spellEnd"/>
      <w:r w:rsidRPr="00901DC3">
        <w:rPr>
          <w:color w:val="000000" w:themeColor="text1"/>
        </w:rPr>
        <w:t xml:space="preserve"> (7) </w:t>
      </w:r>
      <w:proofErr w:type="spellStart"/>
      <w:r w:rsidRPr="00901DC3">
        <w:rPr>
          <w:color w:val="000000" w:themeColor="text1"/>
        </w:rPr>
        <w:t>дана</w:t>
      </w:r>
      <w:proofErr w:type="spellEnd"/>
      <w:r w:rsidRPr="00901DC3">
        <w:rPr>
          <w:color w:val="000000" w:themeColor="text1"/>
        </w:rPr>
        <w:t xml:space="preserve"> у </w:t>
      </w:r>
      <w:proofErr w:type="spellStart"/>
      <w:r w:rsidRPr="00901DC3">
        <w:rPr>
          <w:color w:val="000000" w:themeColor="text1"/>
        </w:rPr>
        <w:t>недељи</w:t>
      </w:r>
      <w:proofErr w:type="spellEnd"/>
      <w:r w:rsidRPr="00901DC3">
        <w:rPr>
          <w:color w:val="000000" w:themeColor="text1"/>
        </w:rPr>
        <w:t xml:space="preserve">, </w:t>
      </w:r>
      <w:proofErr w:type="spellStart"/>
      <w:r w:rsidRPr="00901DC3">
        <w:rPr>
          <w:color w:val="000000" w:themeColor="text1"/>
        </w:rPr>
        <w:t>укључујући</w:t>
      </w:r>
      <w:proofErr w:type="spellEnd"/>
      <w:r w:rsidRPr="00901DC3">
        <w:rPr>
          <w:color w:val="000000" w:themeColor="text1"/>
        </w:rPr>
        <w:t xml:space="preserve"> </w:t>
      </w:r>
      <w:proofErr w:type="spellStart"/>
      <w:r w:rsidRPr="00901DC3">
        <w:rPr>
          <w:color w:val="000000" w:themeColor="text1"/>
        </w:rPr>
        <w:t>верске</w:t>
      </w:r>
      <w:proofErr w:type="spellEnd"/>
      <w:r w:rsidRPr="00901DC3">
        <w:rPr>
          <w:color w:val="000000" w:themeColor="text1"/>
        </w:rPr>
        <w:t xml:space="preserve">, </w:t>
      </w:r>
      <w:proofErr w:type="spellStart"/>
      <w:r w:rsidRPr="00901DC3">
        <w:rPr>
          <w:color w:val="000000" w:themeColor="text1"/>
        </w:rPr>
        <w:t>националне</w:t>
      </w:r>
      <w:proofErr w:type="spellEnd"/>
      <w:r w:rsidRPr="00901DC3">
        <w:rPr>
          <w:color w:val="000000" w:themeColor="text1"/>
        </w:rPr>
        <w:t xml:space="preserve"> и </w:t>
      </w:r>
      <w:proofErr w:type="spellStart"/>
      <w:r w:rsidRPr="00901DC3">
        <w:rPr>
          <w:color w:val="000000" w:themeColor="text1"/>
        </w:rPr>
        <w:t>друге</w:t>
      </w:r>
      <w:proofErr w:type="spellEnd"/>
      <w:r w:rsidRPr="00901DC3">
        <w:rPr>
          <w:color w:val="000000" w:themeColor="text1"/>
        </w:rPr>
        <w:t xml:space="preserve"> </w:t>
      </w:r>
      <w:proofErr w:type="spellStart"/>
      <w:r w:rsidRPr="00901DC3">
        <w:rPr>
          <w:color w:val="000000" w:themeColor="text1"/>
        </w:rPr>
        <w:t>празнике</w:t>
      </w:r>
      <w:proofErr w:type="spellEnd"/>
      <w:r w:rsidRPr="00901DC3">
        <w:rPr>
          <w:color w:val="000000" w:themeColor="text1"/>
        </w:rPr>
        <w:t xml:space="preserve"> </w:t>
      </w:r>
      <w:proofErr w:type="spellStart"/>
      <w:r w:rsidRPr="00901DC3">
        <w:rPr>
          <w:color w:val="000000" w:themeColor="text1"/>
        </w:rPr>
        <w:t>на</w:t>
      </w:r>
      <w:proofErr w:type="spellEnd"/>
      <w:r w:rsidRPr="00901DC3">
        <w:rPr>
          <w:color w:val="000000" w:themeColor="text1"/>
        </w:rPr>
        <w:t xml:space="preserve"> </w:t>
      </w:r>
      <w:proofErr w:type="spellStart"/>
      <w:r w:rsidRPr="00901DC3">
        <w:rPr>
          <w:color w:val="000000" w:themeColor="text1"/>
        </w:rPr>
        <w:t>годишњем</w:t>
      </w:r>
      <w:proofErr w:type="spellEnd"/>
      <w:r w:rsidRPr="00901DC3">
        <w:rPr>
          <w:color w:val="000000" w:themeColor="text1"/>
        </w:rPr>
        <w:t xml:space="preserve"> </w:t>
      </w:r>
      <w:proofErr w:type="spellStart"/>
      <w:r w:rsidRPr="00901DC3">
        <w:rPr>
          <w:color w:val="000000" w:themeColor="text1"/>
        </w:rPr>
        <w:t>нивоу</w:t>
      </w:r>
      <w:proofErr w:type="spellEnd"/>
      <w:r w:rsidRPr="00901DC3">
        <w:rPr>
          <w:color w:val="000000" w:themeColor="text1"/>
        </w:rPr>
        <w:t xml:space="preserve">. </w:t>
      </w:r>
      <w:proofErr w:type="spellStart"/>
      <w:r w:rsidRPr="00901DC3">
        <w:rPr>
          <w:color w:val="000000" w:themeColor="text1"/>
        </w:rPr>
        <w:t>Квадратуре</w:t>
      </w:r>
      <w:proofErr w:type="spellEnd"/>
      <w:r w:rsidRPr="00901DC3">
        <w:rPr>
          <w:color w:val="000000" w:themeColor="text1"/>
        </w:rPr>
        <w:t xml:space="preserve"> 2.000 m². </w:t>
      </w:r>
    </w:p>
    <w:p w14:paraId="6CE586CA" w14:textId="77777777" w:rsidR="002207EB" w:rsidRPr="00901DC3" w:rsidRDefault="002207EB" w:rsidP="002207EB">
      <w:pPr>
        <w:rPr>
          <w:color w:val="000000" w:themeColor="text1"/>
        </w:rPr>
      </w:pPr>
      <w:proofErr w:type="spellStart"/>
      <w:r w:rsidRPr="00901DC3">
        <w:rPr>
          <w:color w:val="000000" w:themeColor="text1"/>
        </w:rPr>
        <w:t>Једно</w:t>
      </w:r>
      <w:proofErr w:type="spellEnd"/>
      <w:r w:rsidRPr="00901DC3">
        <w:rPr>
          <w:color w:val="000000" w:themeColor="text1"/>
        </w:rPr>
        <w:t xml:space="preserve"> </w:t>
      </w:r>
      <w:proofErr w:type="spellStart"/>
      <w:r w:rsidRPr="00901DC3">
        <w:rPr>
          <w:color w:val="000000" w:themeColor="text1"/>
        </w:rPr>
        <w:t>лице</w:t>
      </w:r>
      <w:proofErr w:type="spellEnd"/>
      <w:r w:rsidRPr="00901DC3">
        <w:rPr>
          <w:color w:val="000000" w:themeColor="text1"/>
        </w:rPr>
        <w:t xml:space="preserve"> </w:t>
      </w:r>
      <w:proofErr w:type="spellStart"/>
      <w:r w:rsidRPr="00901DC3">
        <w:rPr>
          <w:color w:val="000000" w:themeColor="text1"/>
        </w:rPr>
        <w:t>обезбеђења</w:t>
      </w:r>
      <w:proofErr w:type="spellEnd"/>
      <w:r w:rsidRPr="00901DC3">
        <w:rPr>
          <w:color w:val="000000" w:themeColor="text1"/>
        </w:rPr>
        <w:t xml:space="preserve"> у </w:t>
      </w:r>
      <w:proofErr w:type="spellStart"/>
      <w:r w:rsidRPr="00901DC3">
        <w:rPr>
          <w:color w:val="000000" w:themeColor="text1"/>
        </w:rPr>
        <w:t>смени</w:t>
      </w:r>
      <w:proofErr w:type="spellEnd"/>
      <w:r w:rsidRPr="00901DC3">
        <w:rPr>
          <w:color w:val="000000" w:themeColor="text1"/>
        </w:rPr>
        <w:t xml:space="preserve"> </w:t>
      </w:r>
      <w:proofErr w:type="spellStart"/>
      <w:r w:rsidRPr="00901DC3">
        <w:rPr>
          <w:color w:val="000000" w:themeColor="text1"/>
        </w:rPr>
        <w:t>стално</w:t>
      </w:r>
      <w:proofErr w:type="spellEnd"/>
      <w:r w:rsidRPr="00901DC3">
        <w:rPr>
          <w:color w:val="000000" w:themeColor="text1"/>
        </w:rPr>
        <w:t xml:space="preserve">. </w:t>
      </w:r>
      <w:proofErr w:type="spellStart"/>
      <w:r w:rsidRPr="00901DC3">
        <w:rPr>
          <w:color w:val="000000" w:themeColor="text1"/>
        </w:rPr>
        <w:t>Контрола</w:t>
      </w:r>
      <w:proofErr w:type="spellEnd"/>
      <w:r w:rsidRPr="00901DC3">
        <w:rPr>
          <w:color w:val="000000" w:themeColor="text1"/>
        </w:rPr>
        <w:t xml:space="preserve"> </w:t>
      </w:r>
      <w:proofErr w:type="spellStart"/>
      <w:r w:rsidRPr="00901DC3">
        <w:rPr>
          <w:color w:val="000000" w:themeColor="text1"/>
        </w:rPr>
        <w:t>објекта</w:t>
      </w:r>
      <w:proofErr w:type="spellEnd"/>
      <w:r w:rsidRPr="00901DC3">
        <w:rPr>
          <w:color w:val="000000" w:themeColor="text1"/>
        </w:rPr>
        <w:t xml:space="preserve"> </w:t>
      </w:r>
      <w:proofErr w:type="spellStart"/>
      <w:r w:rsidRPr="00901DC3">
        <w:rPr>
          <w:color w:val="000000" w:themeColor="text1"/>
        </w:rPr>
        <w:t>подразумева</w:t>
      </w:r>
      <w:proofErr w:type="spellEnd"/>
      <w:r w:rsidRPr="00901DC3">
        <w:rPr>
          <w:color w:val="000000" w:themeColor="text1"/>
        </w:rPr>
        <w:t xml:space="preserve"> </w:t>
      </w:r>
      <w:proofErr w:type="spellStart"/>
      <w:r w:rsidRPr="00901DC3">
        <w:rPr>
          <w:color w:val="000000" w:themeColor="text1"/>
        </w:rPr>
        <w:t>обилажење</w:t>
      </w:r>
      <w:proofErr w:type="spellEnd"/>
      <w:r w:rsidRPr="00901DC3">
        <w:rPr>
          <w:color w:val="000000" w:themeColor="text1"/>
        </w:rPr>
        <w:t xml:space="preserve"> и </w:t>
      </w:r>
      <w:proofErr w:type="spellStart"/>
      <w:r w:rsidRPr="00901DC3">
        <w:rPr>
          <w:color w:val="000000" w:themeColor="text1"/>
        </w:rPr>
        <w:t>проверавање</w:t>
      </w:r>
      <w:proofErr w:type="spellEnd"/>
      <w:r w:rsidRPr="00901DC3">
        <w:rPr>
          <w:color w:val="000000" w:themeColor="text1"/>
        </w:rPr>
        <w:t xml:space="preserve"> </w:t>
      </w:r>
      <w:proofErr w:type="spellStart"/>
      <w:r w:rsidRPr="00901DC3">
        <w:rPr>
          <w:color w:val="000000" w:themeColor="text1"/>
        </w:rPr>
        <w:t>просторија</w:t>
      </w:r>
      <w:proofErr w:type="spellEnd"/>
      <w:r w:rsidRPr="00901DC3">
        <w:rPr>
          <w:color w:val="000000" w:themeColor="text1"/>
        </w:rPr>
        <w:t xml:space="preserve"> </w:t>
      </w:r>
      <w:proofErr w:type="spellStart"/>
      <w:r w:rsidRPr="00901DC3">
        <w:rPr>
          <w:color w:val="000000" w:themeColor="text1"/>
        </w:rPr>
        <w:t>унутар</w:t>
      </w:r>
      <w:proofErr w:type="spellEnd"/>
      <w:r w:rsidRPr="00901DC3">
        <w:rPr>
          <w:color w:val="000000" w:themeColor="text1"/>
        </w:rPr>
        <w:t xml:space="preserve"> </w:t>
      </w:r>
      <w:proofErr w:type="spellStart"/>
      <w:r w:rsidRPr="00901DC3">
        <w:rPr>
          <w:color w:val="000000" w:themeColor="text1"/>
        </w:rPr>
        <w:t>објекта</w:t>
      </w:r>
      <w:proofErr w:type="spellEnd"/>
      <w:r w:rsidRPr="00901DC3">
        <w:rPr>
          <w:color w:val="000000" w:themeColor="text1"/>
        </w:rPr>
        <w:t xml:space="preserve"> </w:t>
      </w:r>
      <w:proofErr w:type="spellStart"/>
      <w:r w:rsidRPr="00901DC3">
        <w:rPr>
          <w:color w:val="000000" w:themeColor="text1"/>
        </w:rPr>
        <w:t>Културног</w:t>
      </w:r>
      <w:proofErr w:type="spellEnd"/>
      <w:r w:rsidRPr="00901DC3">
        <w:rPr>
          <w:color w:val="000000" w:themeColor="text1"/>
        </w:rPr>
        <w:t xml:space="preserve"> </w:t>
      </w:r>
      <w:proofErr w:type="spellStart"/>
      <w:r w:rsidRPr="00901DC3">
        <w:rPr>
          <w:color w:val="000000" w:themeColor="text1"/>
        </w:rPr>
        <w:t>центра</w:t>
      </w:r>
      <w:proofErr w:type="spellEnd"/>
      <w:r w:rsidRPr="00901DC3">
        <w:rPr>
          <w:color w:val="000000" w:themeColor="text1"/>
        </w:rPr>
        <w:t xml:space="preserve"> </w:t>
      </w:r>
      <w:proofErr w:type="spellStart"/>
      <w:r w:rsidRPr="00901DC3">
        <w:rPr>
          <w:color w:val="000000" w:themeColor="text1"/>
        </w:rPr>
        <w:t>Новог</w:t>
      </w:r>
      <w:proofErr w:type="spellEnd"/>
      <w:r w:rsidRPr="00901DC3">
        <w:rPr>
          <w:color w:val="000000" w:themeColor="text1"/>
        </w:rPr>
        <w:t xml:space="preserve"> </w:t>
      </w:r>
      <w:proofErr w:type="spellStart"/>
      <w:r w:rsidRPr="00901DC3">
        <w:rPr>
          <w:color w:val="000000" w:themeColor="text1"/>
        </w:rPr>
        <w:t>Сада</w:t>
      </w:r>
      <w:proofErr w:type="spellEnd"/>
      <w:r w:rsidRPr="00901DC3">
        <w:rPr>
          <w:color w:val="000000" w:themeColor="text1"/>
        </w:rPr>
        <w:t>.</w:t>
      </w:r>
    </w:p>
    <w:p w14:paraId="3C70DD55" w14:textId="77777777" w:rsidR="002207EB" w:rsidRPr="00901DC3" w:rsidRDefault="002207EB" w:rsidP="002207EB">
      <w:pPr>
        <w:rPr>
          <w:color w:val="000000" w:themeColor="text1"/>
        </w:rPr>
      </w:pPr>
    </w:p>
    <w:p w14:paraId="50E7D9B9" w14:textId="77777777" w:rsidR="002207EB" w:rsidRPr="00901DC3" w:rsidRDefault="002207EB" w:rsidP="002207EB">
      <w:pPr>
        <w:rPr>
          <w:color w:val="000000" w:themeColor="text1"/>
        </w:rPr>
      </w:pPr>
      <w:proofErr w:type="spellStart"/>
      <w:r w:rsidRPr="00901DC3">
        <w:rPr>
          <w:color w:val="000000" w:themeColor="text1"/>
        </w:rPr>
        <w:t>Неопходно</w:t>
      </w:r>
      <w:proofErr w:type="spellEnd"/>
      <w:r w:rsidRPr="00901DC3">
        <w:rPr>
          <w:color w:val="000000" w:themeColor="text1"/>
        </w:rPr>
        <w:t xml:space="preserve"> </w:t>
      </w:r>
      <w:proofErr w:type="spellStart"/>
      <w:r w:rsidRPr="00901DC3">
        <w:rPr>
          <w:color w:val="000000" w:themeColor="text1"/>
        </w:rPr>
        <w:t>је</w:t>
      </w:r>
      <w:proofErr w:type="spellEnd"/>
      <w:r w:rsidRPr="00901DC3">
        <w:rPr>
          <w:color w:val="000000" w:themeColor="text1"/>
        </w:rPr>
        <w:t xml:space="preserve"> </w:t>
      </w:r>
      <w:proofErr w:type="spellStart"/>
      <w:r w:rsidRPr="00901DC3">
        <w:rPr>
          <w:color w:val="000000" w:themeColor="text1"/>
        </w:rPr>
        <w:t>да</w:t>
      </w:r>
      <w:proofErr w:type="spellEnd"/>
      <w:r w:rsidRPr="00901DC3">
        <w:rPr>
          <w:color w:val="000000" w:themeColor="text1"/>
        </w:rPr>
        <w:t xml:space="preserve"> </w:t>
      </w:r>
      <w:proofErr w:type="spellStart"/>
      <w:r w:rsidRPr="00901DC3">
        <w:rPr>
          <w:color w:val="000000" w:themeColor="text1"/>
        </w:rPr>
        <w:t>ангажована</w:t>
      </w:r>
      <w:proofErr w:type="spellEnd"/>
      <w:r w:rsidRPr="00901DC3">
        <w:rPr>
          <w:color w:val="000000" w:themeColor="text1"/>
        </w:rPr>
        <w:t xml:space="preserve"> </w:t>
      </w:r>
      <w:proofErr w:type="spellStart"/>
      <w:r w:rsidRPr="00901DC3">
        <w:rPr>
          <w:color w:val="000000" w:themeColor="text1"/>
        </w:rPr>
        <w:t>лица</w:t>
      </w:r>
      <w:proofErr w:type="spellEnd"/>
      <w:r w:rsidRPr="00901DC3">
        <w:rPr>
          <w:color w:val="000000" w:themeColor="text1"/>
        </w:rPr>
        <w:t xml:space="preserve"> </w:t>
      </w:r>
      <w:proofErr w:type="spellStart"/>
      <w:r w:rsidRPr="00901DC3">
        <w:rPr>
          <w:color w:val="000000" w:themeColor="text1"/>
        </w:rPr>
        <w:t>буду</w:t>
      </w:r>
      <w:proofErr w:type="spellEnd"/>
      <w:r w:rsidRPr="00901DC3">
        <w:rPr>
          <w:color w:val="000000" w:themeColor="text1"/>
        </w:rPr>
        <w:t xml:space="preserve"> </w:t>
      </w:r>
      <w:proofErr w:type="spellStart"/>
      <w:r w:rsidRPr="00901DC3">
        <w:rPr>
          <w:color w:val="000000" w:themeColor="text1"/>
        </w:rPr>
        <w:t>адекватно</w:t>
      </w:r>
      <w:proofErr w:type="spellEnd"/>
      <w:r w:rsidRPr="00901DC3">
        <w:rPr>
          <w:color w:val="000000" w:themeColor="text1"/>
        </w:rPr>
        <w:t xml:space="preserve"> </w:t>
      </w:r>
      <w:proofErr w:type="spellStart"/>
      <w:r w:rsidRPr="00901DC3">
        <w:rPr>
          <w:color w:val="000000" w:themeColor="text1"/>
        </w:rPr>
        <w:t>униформисана</w:t>
      </w:r>
      <w:proofErr w:type="spellEnd"/>
      <w:r w:rsidRPr="00901DC3">
        <w:rPr>
          <w:color w:val="000000" w:themeColor="text1"/>
        </w:rPr>
        <w:t xml:space="preserve">, </w:t>
      </w:r>
      <w:proofErr w:type="spellStart"/>
      <w:r w:rsidRPr="00901DC3">
        <w:rPr>
          <w:color w:val="000000" w:themeColor="text1"/>
        </w:rPr>
        <w:t>са</w:t>
      </w:r>
      <w:proofErr w:type="spellEnd"/>
      <w:r w:rsidRPr="00901DC3">
        <w:rPr>
          <w:color w:val="000000" w:themeColor="text1"/>
        </w:rPr>
        <w:t xml:space="preserve"> </w:t>
      </w:r>
      <w:proofErr w:type="spellStart"/>
      <w:r w:rsidRPr="00901DC3">
        <w:rPr>
          <w:color w:val="000000" w:themeColor="text1"/>
        </w:rPr>
        <w:t>видним</w:t>
      </w:r>
      <w:proofErr w:type="spellEnd"/>
      <w:r w:rsidRPr="00901DC3">
        <w:rPr>
          <w:color w:val="000000" w:themeColor="text1"/>
        </w:rPr>
        <w:t xml:space="preserve"> </w:t>
      </w:r>
      <w:proofErr w:type="spellStart"/>
      <w:r w:rsidRPr="00901DC3">
        <w:rPr>
          <w:color w:val="000000" w:themeColor="text1"/>
        </w:rPr>
        <w:t>обележјима</w:t>
      </w:r>
      <w:proofErr w:type="spellEnd"/>
      <w:r w:rsidRPr="00901DC3">
        <w:rPr>
          <w:color w:val="000000" w:themeColor="text1"/>
        </w:rPr>
        <w:t xml:space="preserve">, </w:t>
      </w:r>
      <w:proofErr w:type="spellStart"/>
      <w:r w:rsidRPr="00901DC3">
        <w:rPr>
          <w:color w:val="000000" w:themeColor="text1"/>
        </w:rPr>
        <w:t>као</w:t>
      </w:r>
      <w:proofErr w:type="spellEnd"/>
      <w:r w:rsidRPr="00901DC3">
        <w:rPr>
          <w:color w:val="000000" w:themeColor="text1"/>
        </w:rPr>
        <w:t xml:space="preserve"> и </w:t>
      </w:r>
      <w:proofErr w:type="spellStart"/>
      <w:r w:rsidRPr="00901DC3">
        <w:rPr>
          <w:color w:val="000000" w:themeColor="text1"/>
        </w:rPr>
        <w:t>да</w:t>
      </w:r>
      <w:proofErr w:type="spellEnd"/>
      <w:r w:rsidRPr="00901DC3">
        <w:rPr>
          <w:color w:val="000000" w:themeColor="text1"/>
        </w:rPr>
        <w:t xml:space="preserve"> </w:t>
      </w:r>
      <w:proofErr w:type="spellStart"/>
      <w:r w:rsidRPr="00901DC3">
        <w:rPr>
          <w:color w:val="000000" w:themeColor="text1"/>
        </w:rPr>
        <w:t>имају</w:t>
      </w:r>
      <w:proofErr w:type="spellEnd"/>
      <w:r w:rsidRPr="00901DC3">
        <w:rPr>
          <w:color w:val="000000" w:themeColor="text1"/>
        </w:rPr>
        <w:t xml:space="preserve"> </w:t>
      </w:r>
      <w:proofErr w:type="spellStart"/>
      <w:r w:rsidRPr="00901DC3">
        <w:rPr>
          <w:color w:val="000000" w:themeColor="text1"/>
        </w:rPr>
        <w:t>искуство</w:t>
      </w:r>
      <w:proofErr w:type="spellEnd"/>
      <w:r w:rsidRPr="00901DC3">
        <w:rPr>
          <w:color w:val="000000" w:themeColor="text1"/>
        </w:rPr>
        <w:t xml:space="preserve"> </w:t>
      </w:r>
      <w:proofErr w:type="spellStart"/>
      <w:r w:rsidRPr="00901DC3">
        <w:rPr>
          <w:color w:val="000000" w:themeColor="text1"/>
        </w:rPr>
        <w:t>на</w:t>
      </w:r>
      <w:proofErr w:type="spellEnd"/>
      <w:r w:rsidRPr="00901DC3">
        <w:rPr>
          <w:color w:val="000000" w:themeColor="text1"/>
        </w:rPr>
        <w:t xml:space="preserve"> </w:t>
      </w:r>
      <w:proofErr w:type="spellStart"/>
      <w:r w:rsidRPr="00901DC3">
        <w:rPr>
          <w:color w:val="000000" w:themeColor="text1"/>
        </w:rPr>
        <w:t>истим</w:t>
      </w:r>
      <w:proofErr w:type="spellEnd"/>
      <w:r w:rsidRPr="00901DC3">
        <w:rPr>
          <w:color w:val="000000" w:themeColor="text1"/>
        </w:rPr>
        <w:t xml:space="preserve"> </w:t>
      </w:r>
      <w:proofErr w:type="spellStart"/>
      <w:r w:rsidRPr="00901DC3">
        <w:rPr>
          <w:color w:val="000000" w:themeColor="text1"/>
        </w:rPr>
        <w:t>пословима</w:t>
      </w:r>
      <w:proofErr w:type="spellEnd"/>
      <w:r w:rsidRPr="00901DC3">
        <w:rPr>
          <w:color w:val="000000" w:themeColor="text1"/>
        </w:rPr>
        <w:t>.</w:t>
      </w:r>
    </w:p>
    <w:p w14:paraId="699871DC" w14:textId="77777777" w:rsidR="002207EB" w:rsidRPr="002207EB" w:rsidRDefault="002207EB" w:rsidP="002207EB">
      <w:pPr>
        <w:rPr>
          <w:color w:val="FF0000"/>
        </w:rPr>
      </w:pPr>
    </w:p>
    <w:p w14:paraId="1854F518" w14:textId="77777777" w:rsidR="002207EB" w:rsidRPr="002207EB" w:rsidRDefault="002207EB" w:rsidP="002207EB">
      <w:pPr>
        <w:rPr>
          <w:color w:val="000000" w:themeColor="text1"/>
        </w:rPr>
      </w:pPr>
      <w:r w:rsidRPr="002207EB">
        <w:rPr>
          <w:color w:val="000000" w:themeColor="text1"/>
        </w:rPr>
        <w:t>ОБЕЗБЕЂЕЊЕ ОБЈЕКТА ЕЂШЕГ:</w:t>
      </w:r>
    </w:p>
    <w:p w14:paraId="0E4B49FA" w14:textId="77777777" w:rsidR="002207EB" w:rsidRPr="002207EB" w:rsidRDefault="002207EB" w:rsidP="002207EB">
      <w:pPr>
        <w:rPr>
          <w:color w:val="FF0000"/>
        </w:rPr>
      </w:pPr>
    </w:p>
    <w:p w14:paraId="7961AE65" w14:textId="77777777" w:rsidR="002207EB" w:rsidRPr="00901DC3" w:rsidRDefault="002207EB" w:rsidP="002207EB">
      <w:pPr>
        <w:rPr>
          <w:color w:val="000000" w:themeColor="text1"/>
        </w:rPr>
      </w:pPr>
      <w:proofErr w:type="spellStart"/>
      <w:r w:rsidRPr="00901DC3">
        <w:rPr>
          <w:color w:val="000000" w:themeColor="text1"/>
        </w:rPr>
        <w:t>Обезбеђење</w:t>
      </w:r>
      <w:proofErr w:type="spellEnd"/>
      <w:r w:rsidRPr="00901DC3">
        <w:rPr>
          <w:color w:val="000000" w:themeColor="text1"/>
        </w:rPr>
        <w:t xml:space="preserve"> </w:t>
      </w:r>
      <w:proofErr w:type="spellStart"/>
      <w:r w:rsidRPr="00901DC3">
        <w:rPr>
          <w:color w:val="000000" w:themeColor="text1"/>
        </w:rPr>
        <w:t>објекта</w:t>
      </w:r>
      <w:proofErr w:type="spellEnd"/>
      <w:r w:rsidRPr="00901DC3">
        <w:rPr>
          <w:color w:val="000000" w:themeColor="text1"/>
        </w:rPr>
        <w:t xml:space="preserve"> </w:t>
      </w:r>
      <w:proofErr w:type="spellStart"/>
      <w:r w:rsidRPr="00901DC3">
        <w:rPr>
          <w:color w:val="000000" w:themeColor="text1"/>
        </w:rPr>
        <w:t>Еђшег</w:t>
      </w:r>
      <w:proofErr w:type="spellEnd"/>
      <w:r w:rsidRPr="00901DC3">
        <w:rPr>
          <w:color w:val="000000" w:themeColor="text1"/>
        </w:rPr>
        <w:t xml:space="preserve"> </w:t>
      </w:r>
      <w:proofErr w:type="spellStart"/>
      <w:r w:rsidRPr="00901DC3">
        <w:rPr>
          <w:color w:val="000000" w:themeColor="text1"/>
        </w:rPr>
        <w:t>подразумева</w:t>
      </w:r>
      <w:proofErr w:type="spellEnd"/>
      <w:r w:rsidRPr="00901DC3">
        <w:rPr>
          <w:color w:val="000000" w:themeColor="text1"/>
        </w:rPr>
        <w:t xml:space="preserve"> 24 - </w:t>
      </w:r>
      <w:proofErr w:type="spellStart"/>
      <w:r w:rsidRPr="00901DC3">
        <w:rPr>
          <w:color w:val="000000" w:themeColor="text1"/>
        </w:rPr>
        <w:t>часовно</w:t>
      </w:r>
      <w:proofErr w:type="spellEnd"/>
      <w:r w:rsidRPr="00901DC3">
        <w:rPr>
          <w:color w:val="000000" w:themeColor="text1"/>
        </w:rPr>
        <w:t xml:space="preserve"> </w:t>
      </w:r>
      <w:proofErr w:type="spellStart"/>
      <w:r w:rsidRPr="00901DC3">
        <w:rPr>
          <w:color w:val="000000" w:themeColor="text1"/>
        </w:rPr>
        <w:t>физичко</w:t>
      </w:r>
      <w:proofErr w:type="spellEnd"/>
      <w:r w:rsidRPr="00901DC3">
        <w:rPr>
          <w:color w:val="000000" w:themeColor="text1"/>
        </w:rPr>
        <w:t xml:space="preserve"> </w:t>
      </w:r>
      <w:proofErr w:type="spellStart"/>
      <w:r w:rsidRPr="00901DC3">
        <w:rPr>
          <w:color w:val="000000" w:themeColor="text1"/>
        </w:rPr>
        <w:t>обезбеђење</w:t>
      </w:r>
      <w:proofErr w:type="spellEnd"/>
      <w:r w:rsidRPr="00901DC3">
        <w:rPr>
          <w:color w:val="000000" w:themeColor="text1"/>
        </w:rPr>
        <w:t xml:space="preserve">  и </w:t>
      </w:r>
      <w:proofErr w:type="spellStart"/>
      <w:r w:rsidRPr="00901DC3">
        <w:rPr>
          <w:color w:val="000000" w:themeColor="text1"/>
        </w:rPr>
        <w:t>контрола</w:t>
      </w:r>
      <w:proofErr w:type="spellEnd"/>
      <w:r w:rsidRPr="00901DC3">
        <w:rPr>
          <w:color w:val="000000" w:themeColor="text1"/>
        </w:rPr>
        <w:t xml:space="preserve"> </w:t>
      </w:r>
      <w:proofErr w:type="spellStart"/>
      <w:r w:rsidRPr="00901DC3">
        <w:rPr>
          <w:color w:val="000000" w:themeColor="text1"/>
        </w:rPr>
        <w:t>објекта</w:t>
      </w:r>
      <w:proofErr w:type="spellEnd"/>
      <w:r w:rsidRPr="00901DC3">
        <w:rPr>
          <w:color w:val="000000" w:themeColor="text1"/>
        </w:rPr>
        <w:t xml:space="preserve"> у </w:t>
      </w:r>
      <w:proofErr w:type="spellStart"/>
      <w:r w:rsidRPr="00901DC3">
        <w:rPr>
          <w:color w:val="000000" w:themeColor="text1"/>
        </w:rPr>
        <w:t>Антона</w:t>
      </w:r>
      <w:proofErr w:type="spellEnd"/>
      <w:r w:rsidRPr="00901DC3">
        <w:rPr>
          <w:color w:val="000000" w:themeColor="text1"/>
        </w:rPr>
        <w:t xml:space="preserve"> </w:t>
      </w:r>
      <w:proofErr w:type="spellStart"/>
      <w:r w:rsidRPr="00901DC3">
        <w:rPr>
          <w:color w:val="000000" w:themeColor="text1"/>
        </w:rPr>
        <w:t>чехова</w:t>
      </w:r>
      <w:proofErr w:type="spellEnd"/>
      <w:r w:rsidRPr="00901DC3">
        <w:rPr>
          <w:color w:val="000000" w:themeColor="text1"/>
        </w:rPr>
        <w:t xml:space="preserve"> 4, у </w:t>
      </w:r>
      <w:proofErr w:type="spellStart"/>
      <w:r w:rsidRPr="00901DC3">
        <w:rPr>
          <w:color w:val="000000" w:themeColor="text1"/>
        </w:rPr>
        <w:t>Новом</w:t>
      </w:r>
      <w:proofErr w:type="spellEnd"/>
      <w:r w:rsidRPr="00901DC3">
        <w:rPr>
          <w:color w:val="000000" w:themeColor="text1"/>
        </w:rPr>
        <w:t xml:space="preserve"> </w:t>
      </w:r>
      <w:proofErr w:type="spellStart"/>
      <w:r w:rsidRPr="00901DC3">
        <w:rPr>
          <w:color w:val="000000" w:themeColor="text1"/>
        </w:rPr>
        <w:t>Саду</w:t>
      </w:r>
      <w:proofErr w:type="spellEnd"/>
      <w:r w:rsidRPr="00901DC3">
        <w:rPr>
          <w:color w:val="000000" w:themeColor="text1"/>
        </w:rPr>
        <w:t xml:space="preserve"> </w:t>
      </w:r>
      <w:proofErr w:type="spellStart"/>
      <w:r w:rsidRPr="00901DC3">
        <w:rPr>
          <w:color w:val="000000" w:themeColor="text1"/>
        </w:rPr>
        <w:t>свих</w:t>
      </w:r>
      <w:proofErr w:type="spellEnd"/>
      <w:r w:rsidRPr="00901DC3">
        <w:rPr>
          <w:color w:val="000000" w:themeColor="text1"/>
        </w:rPr>
        <w:t xml:space="preserve"> </w:t>
      </w:r>
      <w:proofErr w:type="spellStart"/>
      <w:r w:rsidRPr="00901DC3">
        <w:rPr>
          <w:color w:val="000000" w:themeColor="text1"/>
        </w:rPr>
        <w:t>седам</w:t>
      </w:r>
      <w:proofErr w:type="spellEnd"/>
      <w:r w:rsidRPr="00901DC3">
        <w:rPr>
          <w:color w:val="000000" w:themeColor="text1"/>
        </w:rPr>
        <w:t xml:space="preserve"> (7) </w:t>
      </w:r>
      <w:proofErr w:type="spellStart"/>
      <w:r w:rsidRPr="00901DC3">
        <w:rPr>
          <w:color w:val="000000" w:themeColor="text1"/>
        </w:rPr>
        <w:t>дана</w:t>
      </w:r>
      <w:proofErr w:type="spellEnd"/>
      <w:r w:rsidRPr="00901DC3">
        <w:rPr>
          <w:color w:val="000000" w:themeColor="text1"/>
        </w:rPr>
        <w:t xml:space="preserve"> у </w:t>
      </w:r>
      <w:proofErr w:type="spellStart"/>
      <w:r w:rsidRPr="00901DC3">
        <w:rPr>
          <w:color w:val="000000" w:themeColor="text1"/>
        </w:rPr>
        <w:t>недељи</w:t>
      </w:r>
      <w:proofErr w:type="spellEnd"/>
      <w:r w:rsidRPr="00901DC3">
        <w:rPr>
          <w:color w:val="000000" w:themeColor="text1"/>
        </w:rPr>
        <w:t xml:space="preserve">, </w:t>
      </w:r>
      <w:proofErr w:type="spellStart"/>
      <w:r w:rsidRPr="00901DC3">
        <w:rPr>
          <w:color w:val="000000" w:themeColor="text1"/>
        </w:rPr>
        <w:t>укључујући</w:t>
      </w:r>
      <w:proofErr w:type="spellEnd"/>
      <w:r w:rsidRPr="00901DC3">
        <w:rPr>
          <w:color w:val="000000" w:themeColor="text1"/>
        </w:rPr>
        <w:t xml:space="preserve"> </w:t>
      </w:r>
      <w:proofErr w:type="spellStart"/>
      <w:r w:rsidRPr="00901DC3">
        <w:rPr>
          <w:color w:val="000000" w:themeColor="text1"/>
        </w:rPr>
        <w:t>верске</w:t>
      </w:r>
      <w:proofErr w:type="spellEnd"/>
      <w:r w:rsidRPr="00901DC3">
        <w:rPr>
          <w:color w:val="000000" w:themeColor="text1"/>
        </w:rPr>
        <w:t xml:space="preserve">, </w:t>
      </w:r>
      <w:proofErr w:type="spellStart"/>
      <w:r w:rsidRPr="00901DC3">
        <w:rPr>
          <w:color w:val="000000" w:themeColor="text1"/>
        </w:rPr>
        <w:t>националне</w:t>
      </w:r>
      <w:proofErr w:type="spellEnd"/>
      <w:r w:rsidRPr="00901DC3">
        <w:rPr>
          <w:color w:val="000000" w:themeColor="text1"/>
        </w:rPr>
        <w:t xml:space="preserve"> и </w:t>
      </w:r>
      <w:proofErr w:type="spellStart"/>
      <w:r w:rsidRPr="00901DC3">
        <w:rPr>
          <w:color w:val="000000" w:themeColor="text1"/>
        </w:rPr>
        <w:t>друге</w:t>
      </w:r>
      <w:proofErr w:type="spellEnd"/>
      <w:r w:rsidRPr="00901DC3">
        <w:rPr>
          <w:color w:val="000000" w:themeColor="text1"/>
        </w:rPr>
        <w:t xml:space="preserve"> </w:t>
      </w:r>
      <w:proofErr w:type="spellStart"/>
      <w:r w:rsidRPr="00901DC3">
        <w:rPr>
          <w:color w:val="000000" w:themeColor="text1"/>
        </w:rPr>
        <w:t>празнике</w:t>
      </w:r>
      <w:proofErr w:type="spellEnd"/>
      <w:r w:rsidRPr="00901DC3">
        <w:rPr>
          <w:color w:val="000000" w:themeColor="text1"/>
        </w:rPr>
        <w:t xml:space="preserve"> </w:t>
      </w:r>
      <w:proofErr w:type="spellStart"/>
      <w:r w:rsidRPr="00901DC3">
        <w:rPr>
          <w:color w:val="000000" w:themeColor="text1"/>
        </w:rPr>
        <w:t>на</w:t>
      </w:r>
      <w:proofErr w:type="spellEnd"/>
      <w:r w:rsidRPr="00901DC3">
        <w:rPr>
          <w:color w:val="000000" w:themeColor="text1"/>
        </w:rPr>
        <w:t xml:space="preserve"> </w:t>
      </w:r>
      <w:proofErr w:type="spellStart"/>
      <w:r w:rsidRPr="00901DC3">
        <w:rPr>
          <w:color w:val="000000" w:themeColor="text1"/>
        </w:rPr>
        <w:t>годишњем</w:t>
      </w:r>
      <w:proofErr w:type="spellEnd"/>
      <w:r w:rsidRPr="00901DC3">
        <w:rPr>
          <w:color w:val="000000" w:themeColor="text1"/>
        </w:rPr>
        <w:t xml:space="preserve"> </w:t>
      </w:r>
      <w:proofErr w:type="spellStart"/>
      <w:r w:rsidRPr="00901DC3">
        <w:rPr>
          <w:color w:val="000000" w:themeColor="text1"/>
        </w:rPr>
        <w:t>нивоу</w:t>
      </w:r>
      <w:proofErr w:type="spellEnd"/>
      <w:r w:rsidRPr="00901DC3">
        <w:rPr>
          <w:color w:val="000000" w:themeColor="text1"/>
        </w:rPr>
        <w:t xml:space="preserve">. </w:t>
      </w:r>
    </w:p>
    <w:p w14:paraId="336C49D6" w14:textId="77777777" w:rsidR="002207EB" w:rsidRPr="00901DC3" w:rsidRDefault="002207EB" w:rsidP="002207EB">
      <w:pPr>
        <w:rPr>
          <w:color w:val="000000" w:themeColor="text1"/>
        </w:rPr>
      </w:pPr>
      <w:proofErr w:type="spellStart"/>
      <w:r w:rsidRPr="00901DC3">
        <w:rPr>
          <w:color w:val="000000" w:themeColor="text1"/>
        </w:rPr>
        <w:t>Једно</w:t>
      </w:r>
      <w:proofErr w:type="spellEnd"/>
      <w:r w:rsidRPr="00901DC3">
        <w:rPr>
          <w:color w:val="000000" w:themeColor="text1"/>
        </w:rPr>
        <w:t xml:space="preserve"> </w:t>
      </w:r>
      <w:proofErr w:type="spellStart"/>
      <w:r w:rsidRPr="00901DC3">
        <w:rPr>
          <w:color w:val="000000" w:themeColor="text1"/>
        </w:rPr>
        <w:t>лице</w:t>
      </w:r>
      <w:proofErr w:type="spellEnd"/>
      <w:r w:rsidRPr="00901DC3">
        <w:rPr>
          <w:color w:val="000000" w:themeColor="text1"/>
        </w:rPr>
        <w:t xml:space="preserve"> </w:t>
      </w:r>
      <w:proofErr w:type="spellStart"/>
      <w:r w:rsidRPr="00901DC3">
        <w:rPr>
          <w:color w:val="000000" w:themeColor="text1"/>
        </w:rPr>
        <w:t>обезбеђења</w:t>
      </w:r>
      <w:proofErr w:type="spellEnd"/>
      <w:r w:rsidRPr="00901DC3">
        <w:rPr>
          <w:color w:val="000000" w:themeColor="text1"/>
        </w:rPr>
        <w:t xml:space="preserve"> у </w:t>
      </w:r>
      <w:proofErr w:type="spellStart"/>
      <w:r w:rsidRPr="00901DC3">
        <w:rPr>
          <w:color w:val="000000" w:themeColor="text1"/>
        </w:rPr>
        <w:t>смени</w:t>
      </w:r>
      <w:proofErr w:type="spellEnd"/>
      <w:r w:rsidRPr="00901DC3">
        <w:rPr>
          <w:color w:val="000000" w:themeColor="text1"/>
        </w:rPr>
        <w:t xml:space="preserve"> </w:t>
      </w:r>
      <w:proofErr w:type="spellStart"/>
      <w:r w:rsidRPr="00901DC3">
        <w:rPr>
          <w:color w:val="000000" w:themeColor="text1"/>
        </w:rPr>
        <w:t>стално</w:t>
      </w:r>
      <w:proofErr w:type="spellEnd"/>
      <w:r w:rsidRPr="00901DC3">
        <w:rPr>
          <w:color w:val="000000" w:themeColor="text1"/>
        </w:rPr>
        <w:t xml:space="preserve">. </w:t>
      </w:r>
      <w:proofErr w:type="spellStart"/>
      <w:r w:rsidRPr="00901DC3">
        <w:rPr>
          <w:color w:val="000000" w:themeColor="text1"/>
        </w:rPr>
        <w:t>Контрола</w:t>
      </w:r>
      <w:proofErr w:type="spellEnd"/>
      <w:r w:rsidRPr="00901DC3">
        <w:rPr>
          <w:color w:val="000000" w:themeColor="text1"/>
        </w:rPr>
        <w:t xml:space="preserve"> </w:t>
      </w:r>
      <w:proofErr w:type="spellStart"/>
      <w:r w:rsidRPr="00901DC3">
        <w:rPr>
          <w:color w:val="000000" w:themeColor="text1"/>
        </w:rPr>
        <w:t>објекта</w:t>
      </w:r>
      <w:proofErr w:type="spellEnd"/>
      <w:r w:rsidRPr="00901DC3">
        <w:rPr>
          <w:color w:val="000000" w:themeColor="text1"/>
        </w:rPr>
        <w:t xml:space="preserve"> </w:t>
      </w:r>
      <w:proofErr w:type="spellStart"/>
      <w:r w:rsidRPr="00901DC3">
        <w:rPr>
          <w:color w:val="000000" w:themeColor="text1"/>
        </w:rPr>
        <w:t>подразумева</w:t>
      </w:r>
      <w:proofErr w:type="spellEnd"/>
      <w:r w:rsidRPr="00901DC3">
        <w:rPr>
          <w:color w:val="000000" w:themeColor="text1"/>
        </w:rPr>
        <w:t xml:space="preserve"> </w:t>
      </w:r>
      <w:proofErr w:type="spellStart"/>
      <w:r w:rsidRPr="00901DC3">
        <w:rPr>
          <w:color w:val="000000" w:themeColor="text1"/>
        </w:rPr>
        <w:t>обилажење</w:t>
      </w:r>
      <w:proofErr w:type="spellEnd"/>
      <w:r w:rsidRPr="00901DC3">
        <w:rPr>
          <w:color w:val="000000" w:themeColor="text1"/>
        </w:rPr>
        <w:t xml:space="preserve"> и </w:t>
      </w:r>
      <w:proofErr w:type="spellStart"/>
      <w:r w:rsidRPr="00901DC3">
        <w:rPr>
          <w:color w:val="000000" w:themeColor="text1"/>
        </w:rPr>
        <w:t>проверавање</w:t>
      </w:r>
      <w:proofErr w:type="spellEnd"/>
      <w:r w:rsidRPr="00901DC3">
        <w:rPr>
          <w:color w:val="000000" w:themeColor="text1"/>
        </w:rPr>
        <w:t xml:space="preserve"> </w:t>
      </w:r>
      <w:proofErr w:type="spellStart"/>
      <w:r w:rsidRPr="00901DC3">
        <w:rPr>
          <w:color w:val="000000" w:themeColor="text1"/>
        </w:rPr>
        <w:t>просторија</w:t>
      </w:r>
      <w:proofErr w:type="spellEnd"/>
      <w:r w:rsidRPr="00901DC3">
        <w:rPr>
          <w:color w:val="000000" w:themeColor="text1"/>
        </w:rPr>
        <w:t xml:space="preserve"> </w:t>
      </w:r>
      <w:proofErr w:type="spellStart"/>
      <w:r w:rsidRPr="00901DC3">
        <w:rPr>
          <w:color w:val="000000" w:themeColor="text1"/>
        </w:rPr>
        <w:t>унутар</w:t>
      </w:r>
      <w:proofErr w:type="spellEnd"/>
      <w:r w:rsidRPr="00901DC3">
        <w:rPr>
          <w:color w:val="000000" w:themeColor="text1"/>
        </w:rPr>
        <w:t xml:space="preserve"> </w:t>
      </w:r>
      <w:proofErr w:type="spellStart"/>
      <w:r w:rsidRPr="00901DC3">
        <w:rPr>
          <w:color w:val="000000" w:themeColor="text1"/>
        </w:rPr>
        <w:t>објекта</w:t>
      </w:r>
      <w:proofErr w:type="spellEnd"/>
      <w:r w:rsidRPr="00901DC3">
        <w:rPr>
          <w:color w:val="000000" w:themeColor="text1"/>
        </w:rPr>
        <w:t xml:space="preserve"> </w:t>
      </w:r>
      <w:proofErr w:type="spellStart"/>
      <w:r w:rsidRPr="00901DC3">
        <w:rPr>
          <w:color w:val="000000" w:themeColor="text1"/>
        </w:rPr>
        <w:t>Еђшег</w:t>
      </w:r>
      <w:proofErr w:type="spellEnd"/>
      <w:r w:rsidRPr="00901DC3">
        <w:rPr>
          <w:color w:val="000000" w:themeColor="text1"/>
        </w:rPr>
        <w:t>.</w:t>
      </w:r>
    </w:p>
    <w:p w14:paraId="5C595502" w14:textId="77777777" w:rsidR="002207EB" w:rsidRPr="00901DC3" w:rsidRDefault="002207EB" w:rsidP="002207EB">
      <w:pPr>
        <w:rPr>
          <w:color w:val="000000" w:themeColor="text1"/>
        </w:rPr>
      </w:pPr>
    </w:p>
    <w:p w14:paraId="6A1F0564" w14:textId="77777777" w:rsidR="002207EB" w:rsidRPr="00901DC3" w:rsidRDefault="002207EB" w:rsidP="002207EB">
      <w:pPr>
        <w:rPr>
          <w:color w:val="000000" w:themeColor="text1"/>
        </w:rPr>
      </w:pPr>
      <w:proofErr w:type="spellStart"/>
      <w:r w:rsidRPr="00901DC3">
        <w:rPr>
          <w:color w:val="000000" w:themeColor="text1"/>
        </w:rPr>
        <w:t>Неопходно</w:t>
      </w:r>
      <w:proofErr w:type="spellEnd"/>
      <w:r w:rsidRPr="00901DC3">
        <w:rPr>
          <w:color w:val="000000" w:themeColor="text1"/>
        </w:rPr>
        <w:t xml:space="preserve"> </w:t>
      </w:r>
      <w:proofErr w:type="spellStart"/>
      <w:r w:rsidRPr="00901DC3">
        <w:rPr>
          <w:color w:val="000000" w:themeColor="text1"/>
        </w:rPr>
        <w:t>је</w:t>
      </w:r>
      <w:proofErr w:type="spellEnd"/>
      <w:r w:rsidRPr="00901DC3">
        <w:rPr>
          <w:color w:val="000000" w:themeColor="text1"/>
        </w:rPr>
        <w:t xml:space="preserve"> </w:t>
      </w:r>
      <w:proofErr w:type="spellStart"/>
      <w:r w:rsidRPr="00901DC3">
        <w:rPr>
          <w:color w:val="000000" w:themeColor="text1"/>
        </w:rPr>
        <w:t>да</w:t>
      </w:r>
      <w:proofErr w:type="spellEnd"/>
      <w:r w:rsidRPr="00901DC3">
        <w:rPr>
          <w:color w:val="000000" w:themeColor="text1"/>
        </w:rPr>
        <w:t xml:space="preserve"> </w:t>
      </w:r>
      <w:proofErr w:type="spellStart"/>
      <w:r w:rsidRPr="00901DC3">
        <w:rPr>
          <w:color w:val="000000" w:themeColor="text1"/>
        </w:rPr>
        <w:t>ангажована</w:t>
      </w:r>
      <w:proofErr w:type="spellEnd"/>
      <w:r w:rsidRPr="00901DC3">
        <w:rPr>
          <w:color w:val="000000" w:themeColor="text1"/>
        </w:rPr>
        <w:t xml:space="preserve"> </w:t>
      </w:r>
      <w:proofErr w:type="spellStart"/>
      <w:r w:rsidRPr="00901DC3">
        <w:rPr>
          <w:color w:val="000000" w:themeColor="text1"/>
        </w:rPr>
        <w:t>лица</w:t>
      </w:r>
      <w:proofErr w:type="spellEnd"/>
      <w:r w:rsidRPr="00901DC3">
        <w:rPr>
          <w:color w:val="000000" w:themeColor="text1"/>
        </w:rPr>
        <w:t xml:space="preserve"> </w:t>
      </w:r>
      <w:proofErr w:type="spellStart"/>
      <w:r w:rsidRPr="00901DC3">
        <w:rPr>
          <w:color w:val="000000" w:themeColor="text1"/>
        </w:rPr>
        <w:t>буду</w:t>
      </w:r>
      <w:proofErr w:type="spellEnd"/>
      <w:r w:rsidRPr="00901DC3">
        <w:rPr>
          <w:color w:val="000000" w:themeColor="text1"/>
        </w:rPr>
        <w:t xml:space="preserve"> </w:t>
      </w:r>
      <w:proofErr w:type="spellStart"/>
      <w:r w:rsidRPr="00901DC3">
        <w:rPr>
          <w:color w:val="000000" w:themeColor="text1"/>
        </w:rPr>
        <w:t>адекватно</w:t>
      </w:r>
      <w:proofErr w:type="spellEnd"/>
      <w:r w:rsidRPr="00901DC3">
        <w:rPr>
          <w:color w:val="000000" w:themeColor="text1"/>
        </w:rPr>
        <w:t xml:space="preserve"> </w:t>
      </w:r>
      <w:proofErr w:type="spellStart"/>
      <w:r w:rsidRPr="00901DC3">
        <w:rPr>
          <w:color w:val="000000" w:themeColor="text1"/>
        </w:rPr>
        <w:t>униформисана</w:t>
      </w:r>
      <w:proofErr w:type="spellEnd"/>
      <w:r w:rsidRPr="00901DC3">
        <w:rPr>
          <w:color w:val="000000" w:themeColor="text1"/>
        </w:rPr>
        <w:t xml:space="preserve">, </w:t>
      </w:r>
      <w:proofErr w:type="spellStart"/>
      <w:r w:rsidRPr="00901DC3">
        <w:rPr>
          <w:color w:val="000000" w:themeColor="text1"/>
        </w:rPr>
        <w:t>са</w:t>
      </w:r>
      <w:proofErr w:type="spellEnd"/>
      <w:r w:rsidRPr="00901DC3">
        <w:rPr>
          <w:color w:val="000000" w:themeColor="text1"/>
        </w:rPr>
        <w:t xml:space="preserve"> </w:t>
      </w:r>
      <w:proofErr w:type="spellStart"/>
      <w:r w:rsidRPr="00901DC3">
        <w:rPr>
          <w:color w:val="000000" w:themeColor="text1"/>
        </w:rPr>
        <w:t>видним</w:t>
      </w:r>
      <w:proofErr w:type="spellEnd"/>
      <w:r w:rsidRPr="00901DC3">
        <w:rPr>
          <w:color w:val="000000" w:themeColor="text1"/>
        </w:rPr>
        <w:t xml:space="preserve"> </w:t>
      </w:r>
      <w:proofErr w:type="spellStart"/>
      <w:r w:rsidRPr="00901DC3">
        <w:rPr>
          <w:color w:val="000000" w:themeColor="text1"/>
        </w:rPr>
        <w:t>обележјима</w:t>
      </w:r>
      <w:proofErr w:type="spellEnd"/>
      <w:r w:rsidRPr="00901DC3">
        <w:rPr>
          <w:color w:val="000000" w:themeColor="text1"/>
        </w:rPr>
        <w:t xml:space="preserve">, </w:t>
      </w:r>
      <w:proofErr w:type="spellStart"/>
      <w:r w:rsidRPr="00901DC3">
        <w:rPr>
          <w:color w:val="000000" w:themeColor="text1"/>
        </w:rPr>
        <w:t>као</w:t>
      </w:r>
      <w:proofErr w:type="spellEnd"/>
      <w:r w:rsidRPr="00901DC3">
        <w:rPr>
          <w:color w:val="000000" w:themeColor="text1"/>
        </w:rPr>
        <w:t xml:space="preserve"> и </w:t>
      </w:r>
      <w:proofErr w:type="spellStart"/>
      <w:r w:rsidRPr="00901DC3">
        <w:rPr>
          <w:color w:val="000000" w:themeColor="text1"/>
        </w:rPr>
        <w:t>да</w:t>
      </w:r>
      <w:proofErr w:type="spellEnd"/>
      <w:r w:rsidRPr="00901DC3">
        <w:rPr>
          <w:color w:val="000000" w:themeColor="text1"/>
        </w:rPr>
        <w:t xml:space="preserve"> </w:t>
      </w:r>
      <w:proofErr w:type="spellStart"/>
      <w:r w:rsidRPr="00901DC3">
        <w:rPr>
          <w:color w:val="000000" w:themeColor="text1"/>
        </w:rPr>
        <w:t>имају</w:t>
      </w:r>
      <w:proofErr w:type="spellEnd"/>
      <w:r w:rsidRPr="00901DC3">
        <w:rPr>
          <w:color w:val="000000" w:themeColor="text1"/>
        </w:rPr>
        <w:t xml:space="preserve"> </w:t>
      </w:r>
      <w:proofErr w:type="spellStart"/>
      <w:r w:rsidRPr="00901DC3">
        <w:rPr>
          <w:color w:val="000000" w:themeColor="text1"/>
        </w:rPr>
        <w:t>искуство</w:t>
      </w:r>
      <w:proofErr w:type="spellEnd"/>
      <w:r w:rsidRPr="00901DC3">
        <w:rPr>
          <w:color w:val="000000" w:themeColor="text1"/>
        </w:rPr>
        <w:t xml:space="preserve"> </w:t>
      </w:r>
      <w:proofErr w:type="spellStart"/>
      <w:r w:rsidRPr="00901DC3">
        <w:rPr>
          <w:color w:val="000000" w:themeColor="text1"/>
        </w:rPr>
        <w:t>на</w:t>
      </w:r>
      <w:proofErr w:type="spellEnd"/>
      <w:r w:rsidRPr="00901DC3">
        <w:rPr>
          <w:color w:val="000000" w:themeColor="text1"/>
        </w:rPr>
        <w:t xml:space="preserve"> </w:t>
      </w:r>
      <w:proofErr w:type="spellStart"/>
      <w:r w:rsidRPr="00901DC3">
        <w:rPr>
          <w:color w:val="000000" w:themeColor="text1"/>
        </w:rPr>
        <w:t>истим</w:t>
      </w:r>
      <w:proofErr w:type="spellEnd"/>
      <w:r w:rsidRPr="00901DC3">
        <w:rPr>
          <w:color w:val="000000" w:themeColor="text1"/>
        </w:rPr>
        <w:t xml:space="preserve"> </w:t>
      </w:r>
      <w:proofErr w:type="spellStart"/>
      <w:r w:rsidRPr="00901DC3">
        <w:rPr>
          <w:color w:val="000000" w:themeColor="text1"/>
        </w:rPr>
        <w:t>пословима</w:t>
      </w:r>
      <w:proofErr w:type="spellEnd"/>
      <w:r w:rsidRPr="00901DC3">
        <w:rPr>
          <w:color w:val="000000" w:themeColor="text1"/>
        </w:rPr>
        <w:t>.</w:t>
      </w:r>
    </w:p>
    <w:p w14:paraId="431EBB19" w14:textId="77777777" w:rsidR="002207EB" w:rsidRPr="00901DC3" w:rsidRDefault="002207EB" w:rsidP="002207EB">
      <w:pPr>
        <w:rPr>
          <w:color w:val="000000" w:themeColor="text1"/>
        </w:rPr>
      </w:pPr>
    </w:p>
    <w:p w14:paraId="0CFC8BE5" w14:textId="77777777" w:rsidR="002207EB" w:rsidRPr="00901DC3" w:rsidRDefault="002207EB" w:rsidP="002207EB">
      <w:pPr>
        <w:rPr>
          <w:color w:val="000000" w:themeColor="text1"/>
        </w:rPr>
      </w:pPr>
      <w:proofErr w:type="spellStart"/>
      <w:r w:rsidRPr="00901DC3">
        <w:rPr>
          <w:color w:val="000000" w:themeColor="text1"/>
        </w:rPr>
        <w:t>Познавање</w:t>
      </w:r>
      <w:proofErr w:type="spellEnd"/>
      <w:r w:rsidRPr="00901DC3">
        <w:rPr>
          <w:color w:val="000000" w:themeColor="text1"/>
        </w:rPr>
        <w:t xml:space="preserve">  „AVIGILON Alarm Control Center 4 </w:t>
      </w:r>
      <w:proofErr w:type="spellStart"/>
      <w:r w:rsidRPr="00901DC3">
        <w:rPr>
          <w:color w:val="000000" w:themeColor="text1"/>
        </w:rPr>
        <w:t>ili</w:t>
      </w:r>
      <w:proofErr w:type="spellEnd"/>
      <w:r w:rsidRPr="00901DC3">
        <w:rPr>
          <w:color w:val="000000" w:themeColor="text1"/>
        </w:rPr>
        <w:t xml:space="preserve"> 5“  </w:t>
      </w:r>
      <w:proofErr w:type="spellStart"/>
      <w:r w:rsidRPr="00901DC3">
        <w:rPr>
          <w:color w:val="000000" w:themeColor="text1"/>
        </w:rPr>
        <w:t>система</w:t>
      </w:r>
      <w:proofErr w:type="spellEnd"/>
      <w:r w:rsidRPr="00901DC3">
        <w:rPr>
          <w:color w:val="000000" w:themeColor="text1"/>
        </w:rPr>
        <w:t xml:space="preserve"> </w:t>
      </w:r>
      <w:proofErr w:type="spellStart"/>
      <w:r w:rsidRPr="00901DC3">
        <w:rPr>
          <w:color w:val="000000" w:themeColor="text1"/>
        </w:rPr>
        <w:t>јер</w:t>
      </w:r>
      <w:proofErr w:type="spellEnd"/>
      <w:r w:rsidRPr="00901DC3">
        <w:rPr>
          <w:color w:val="000000" w:themeColor="text1"/>
        </w:rPr>
        <w:t xml:space="preserve"> </w:t>
      </w:r>
      <w:proofErr w:type="spellStart"/>
      <w:r w:rsidRPr="00901DC3">
        <w:rPr>
          <w:color w:val="000000" w:themeColor="text1"/>
        </w:rPr>
        <w:t>ће</w:t>
      </w:r>
      <w:proofErr w:type="spellEnd"/>
      <w:r w:rsidRPr="00901DC3">
        <w:rPr>
          <w:color w:val="000000" w:themeColor="text1"/>
        </w:rPr>
        <w:t xml:space="preserve"> </w:t>
      </w:r>
      <w:proofErr w:type="spellStart"/>
      <w:r w:rsidRPr="00901DC3">
        <w:rPr>
          <w:color w:val="000000" w:themeColor="text1"/>
        </w:rPr>
        <w:t>радници</w:t>
      </w:r>
      <w:proofErr w:type="spellEnd"/>
      <w:r w:rsidRPr="00901DC3">
        <w:rPr>
          <w:color w:val="000000" w:themeColor="text1"/>
        </w:rPr>
        <w:t xml:space="preserve"> </w:t>
      </w:r>
      <w:proofErr w:type="spellStart"/>
      <w:r w:rsidRPr="00901DC3">
        <w:rPr>
          <w:color w:val="000000" w:themeColor="text1"/>
        </w:rPr>
        <w:t>руковати</w:t>
      </w:r>
      <w:proofErr w:type="spellEnd"/>
      <w:r w:rsidRPr="00901DC3">
        <w:rPr>
          <w:color w:val="000000" w:themeColor="text1"/>
        </w:rPr>
        <w:t xml:space="preserve"> </w:t>
      </w:r>
      <w:proofErr w:type="spellStart"/>
      <w:r w:rsidRPr="00901DC3">
        <w:rPr>
          <w:color w:val="000000" w:themeColor="text1"/>
        </w:rPr>
        <w:t>истим</w:t>
      </w:r>
      <w:proofErr w:type="spellEnd"/>
      <w:r w:rsidRPr="00901DC3">
        <w:rPr>
          <w:color w:val="000000" w:themeColor="text1"/>
        </w:rPr>
        <w:t xml:space="preserve"> у </w:t>
      </w:r>
      <w:proofErr w:type="spellStart"/>
      <w:r w:rsidRPr="00901DC3">
        <w:rPr>
          <w:color w:val="000000" w:themeColor="text1"/>
        </w:rPr>
        <w:t>склопу</w:t>
      </w:r>
      <w:proofErr w:type="spellEnd"/>
      <w:r w:rsidRPr="00901DC3">
        <w:rPr>
          <w:color w:val="000000" w:themeColor="text1"/>
        </w:rPr>
        <w:t xml:space="preserve"> </w:t>
      </w:r>
      <w:proofErr w:type="spellStart"/>
      <w:r w:rsidRPr="00901DC3">
        <w:rPr>
          <w:color w:val="000000" w:themeColor="text1"/>
        </w:rPr>
        <w:t>безбедносног</w:t>
      </w:r>
      <w:proofErr w:type="spellEnd"/>
      <w:r w:rsidRPr="00901DC3">
        <w:rPr>
          <w:color w:val="000000" w:themeColor="text1"/>
        </w:rPr>
        <w:t xml:space="preserve"> </w:t>
      </w:r>
      <w:proofErr w:type="spellStart"/>
      <w:r w:rsidRPr="00901DC3">
        <w:rPr>
          <w:color w:val="000000" w:themeColor="text1"/>
        </w:rPr>
        <w:t>система</w:t>
      </w:r>
      <w:proofErr w:type="spellEnd"/>
      <w:r w:rsidRPr="00901DC3">
        <w:rPr>
          <w:color w:val="000000" w:themeColor="text1"/>
        </w:rPr>
        <w:t xml:space="preserve"> </w:t>
      </w:r>
      <w:proofErr w:type="spellStart"/>
      <w:r w:rsidRPr="00901DC3">
        <w:rPr>
          <w:color w:val="000000" w:themeColor="text1"/>
        </w:rPr>
        <w:t>који</w:t>
      </w:r>
      <w:proofErr w:type="spellEnd"/>
      <w:r w:rsidRPr="00901DC3">
        <w:rPr>
          <w:color w:val="000000" w:themeColor="text1"/>
        </w:rPr>
        <w:t xml:space="preserve"> </w:t>
      </w:r>
      <w:proofErr w:type="spellStart"/>
      <w:r w:rsidRPr="00901DC3">
        <w:rPr>
          <w:color w:val="000000" w:themeColor="text1"/>
        </w:rPr>
        <w:t>је</w:t>
      </w:r>
      <w:proofErr w:type="spellEnd"/>
      <w:r w:rsidRPr="00901DC3">
        <w:rPr>
          <w:color w:val="000000" w:themeColor="text1"/>
        </w:rPr>
        <w:t xml:space="preserve"> </w:t>
      </w:r>
      <w:proofErr w:type="spellStart"/>
      <w:r w:rsidRPr="00901DC3">
        <w:rPr>
          <w:color w:val="000000" w:themeColor="text1"/>
        </w:rPr>
        <w:t>постављен</w:t>
      </w:r>
      <w:proofErr w:type="spellEnd"/>
      <w:r w:rsidRPr="00901DC3">
        <w:rPr>
          <w:color w:val="000000" w:themeColor="text1"/>
        </w:rPr>
        <w:t xml:space="preserve"> у </w:t>
      </w:r>
      <w:proofErr w:type="spellStart"/>
      <w:r w:rsidRPr="00901DC3">
        <w:rPr>
          <w:color w:val="000000" w:themeColor="text1"/>
        </w:rPr>
        <w:t>објектима</w:t>
      </w:r>
      <w:proofErr w:type="spellEnd"/>
      <w:r w:rsidRPr="00901DC3">
        <w:rPr>
          <w:color w:val="000000" w:themeColor="text1"/>
        </w:rPr>
        <w:t xml:space="preserve"> </w:t>
      </w:r>
      <w:proofErr w:type="spellStart"/>
      <w:r w:rsidRPr="00901DC3">
        <w:rPr>
          <w:color w:val="000000" w:themeColor="text1"/>
        </w:rPr>
        <w:t>Културног</w:t>
      </w:r>
      <w:proofErr w:type="spellEnd"/>
      <w:r w:rsidRPr="00901DC3">
        <w:rPr>
          <w:color w:val="000000" w:themeColor="text1"/>
        </w:rPr>
        <w:t xml:space="preserve"> </w:t>
      </w:r>
      <w:proofErr w:type="spellStart"/>
      <w:r w:rsidRPr="00901DC3">
        <w:rPr>
          <w:color w:val="000000" w:themeColor="text1"/>
        </w:rPr>
        <w:t>центра</w:t>
      </w:r>
      <w:proofErr w:type="spellEnd"/>
      <w:r w:rsidRPr="00901DC3">
        <w:rPr>
          <w:color w:val="000000" w:themeColor="text1"/>
        </w:rPr>
        <w:t xml:space="preserve"> </w:t>
      </w:r>
      <w:proofErr w:type="spellStart"/>
      <w:r w:rsidRPr="00901DC3">
        <w:rPr>
          <w:color w:val="000000" w:themeColor="text1"/>
        </w:rPr>
        <w:t>Новог</w:t>
      </w:r>
      <w:proofErr w:type="spellEnd"/>
      <w:r w:rsidRPr="00901DC3">
        <w:rPr>
          <w:color w:val="000000" w:themeColor="text1"/>
        </w:rPr>
        <w:t xml:space="preserve"> </w:t>
      </w:r>
      <w:proofErr w:type="spellStart"/>
      <w:r w:rsidRPr="00901DC3">
        <w:rPr>
          <w:color w:val="000000" w:themeColor="text1"/>
        </w:rPr>
        <w:t>Сада</w:t>
      </w:r>
      <w:proofErr w:type="spellEnd"/>
      <w:r w:rsidRPr="00901DC3">
        <w:rPr>
          <w:color w:val="000000" w:themeColor="text1"/>
        </w:rPr>
        <w:t xml:space="preserve"> (</w:t>
      </w:r>
      <w:proofErr w:type="spellStart"/>
      <w:r w:rsidRPr="00901DC3">
        <w:rPr>
          <w:color w:val="000000" w:themeColor="text1"/>
        </w:rPr>
        <w:t>Католичка</w:t>
      </w:r>
      <w:proofErr w:type="spellEnd"/>
      <w:r w:rsidRPr="00901DC3">
        <w:rPr>
          <w:color w:val="000000" w:themeColor="text1"/>
        </w:rPr>
        <w:t xml:space="preserve"> </w:t>
      </w:r>
      <w:proofErr w:type="spellStart"/>
      <w:r w:rsidRPr="00901DC3">
        <w:rPr>
          <w:color w:val="000000" w:themeColor="text1"/>
        </w:rPr>
        <w:t>порта</w:t>
      </w:r>
      <w:proofErr w:type="spellEnd"/>
      <w:r w:rsidRPr="00901DC3">
        <w:rPr>
          <w:color w:val="000000" w:themeColor="text1"/>
        </w:rPr>
        <w:t xml:space="preserve"> 5 и </w:t>
      </w:r>
      <w:proofErr w:type="spellStart"/>
      <w:r w:rsidRPr="00901DC3">
        <w:rPr>
          <w:color w:val="000000" w:themeColor="text1"/>
        </w:rPr>
        <w:t>Антона</w:t>
      </w:r>
      <w:proofErr w:type="spellEnd"/>
      <w:r w:rsidRPr="00901DC3">
        <w:rPr>
          <w:color w:val="000000" w:themeColor="text1"/>
        </w:rPr>
        <w:t xml:space="preserve"> </w:t>
      </w:r>
      <w:proofErr w:type="spellStart"/>
      <w:r w:rsidRPr="00901DC3">
        <w:rPr>
          <w:color w:val="000000" w:themeColor="text1"/>
        </w:rPr>
        <w:t>Чехова</w:t>
      </w:r>
      <w:proofErr w:type="spellEnd"/>
      <w:r w:rsidRPr="00901DC3">
        <w:rPr>
          <w:color w:val="000000" w:themeColor="text1"/>
        </w:rPr>
        <w:t xml:space="preserve"> 4, </w:t>
      </w:r>
      <w:proofErr w:type="spellStart"/>
      <w:r w:rsidRPr="00901DC3">
        <w:rPr>
          <w:color w:val="000000" w:themeColor="text1"/>
        </w:rPr>
        <w:t>Нови</w:t>
      </w:r>
      <w:proofErr w:type="spellEnd"/>
      <w:r w:rsidRPr="00901DC3">
        <w:rPr>
          <w:color w:val="000000" w:themeColor="text1"/>
        </w:rPr>
        <w:t xml:space="preserve"> </w:t>
      </w:r>
      <w:proofErr w:type="spellStart"/>
      <w:r w:rsidRPr="00901DC3">
        <w:rPr>
          <w:color w:val="000000" w:themeColor="text1"/>
        </w:rPr>
        <w:t>Сад</w:t>
      </w:r>
      <w:proofErr w:type="spellEnd"/>
      <w:r w:rsidRPr="00901DC3">
        <w:rPr>
          <w:color w:val="000000" w:themeColor="text1"/>
        </w:rPr>
        <w:t>).</w:t>
      </w:r>
    </w:p>
    <w:p w14:paraId="4F8F938D" w14:textId="77777777" w:rsidR="002207EB" w:rsidRPr="00901DC3" w:rsidRDefault="002207EB" w:rsidP="002207EB">
      <w:pPr>
        <w:rPr>
          <w:color w:val="000000" w:themeColor="text1"/>
        </w:rPr>
      </w:pPr>
      <w:proofErr w:type="spellStart"/>
      <w:r w:rsidRPr="00901DC3">
        <w:rPr>
          <w:color w:val="000000" w:themeColor="text1"/>
        </w:rPr>
        <w:lastRenderedPageBreak/>
        <w:t>Објекти</w:t>
      </w:r>
      <w:proofErr w:type="spellEnd"/>
      <w:r w:rsidRPr="00901DC3">
        <w:rPr>
          <w:color w:val="000000" w:themeColor="text1"/>
        </w:rPr>
        <w:t xml:space="preserve"> </w:t>
      </w:r>
      <w:proofErr w:type="spellStart"/>
      <w:r w:rsidRPr="00901DC3">
        <w:rPr>
          <w:color w:val="000000" w:themeColor="text1"/>
        </w:rPr>
        <w:t>Културног</w:t>
      </w:r>
      <w:proofErr w:type="spellEnd"/>
      <w:r w:rsidRPr="00901DC3">
        <w:rPr>
          <w:color w:val="000000" w:themeColor="text1"/>
        </w:rPr>
        <w:t xml:space="preserve"> </w:t>
      </w:r>
      <w:proofErr w:type="spellStart"/>
      <w:r w:rsidRPr="00901DC3">
        <w:rPr>
          <w:color w:val="000000" w:themeColor="text1"/>
        </w:rPr>
        <w:t>центра</w:t>
      </w:r>
      <w:proofErr w:type="spellEnd"/>
      <w:r w:rsidRPr="00901DC3">
        <w:rPr>
          <w:color w:val="000000" w:themeColor="text1"/>
        </w:rPr>
        <w:t xml:space="preserve"> </w:t>
      </w:r>
      <w:proofErr w:type="spellStart"/>
      <w:r w:rsidRPr="00901DC3">
        <w:rPr>
          <w:color w:val="000000" w:themeColor="text1"/>
        </w:rPr>
        <w:t>Новог</w:t>
      </w:r>
      <w:proofErr w:type="spellEnd"/>
      <w:r w:rsidRPr="00901DC3">
        <w:rPr>
          <w:color w:val="000000" w:themeColor="text1"/>
        </w:rPr>
        <w:t xml:space="preserve"> </w:t>
      </w:r>
      <w:proofErr w:type="spellStart"/>
      <w:r w:rsidRPr="00901DC3">
        <w:rPr>
          <w:color w:val="000000" w:themeColor="text1"/>
        </w:rPr>
        <w:t>Сада</w:t>
      </w:r>
      <w:proofErr w:type="spellEnd"/>
      <w:r w:rsidRPr="00901DC3">
        <w:rPr>
          <w:color w:val="000000" w:themeColor="text1"/>
        </w:rPr>
        <w:t xml:space="preserve"> (</w:t>
      </w:r>
      <w:proofErr w:type="spellStart"/>
      <w:r w:rsidRPr="00901DC3">
        <w:rPr>
          <w:color w:val="000000" w:themeColor="text1"/>
        </w:rPr>
        <w:t>Католичка</w:t>
      </w:r>
      <w:proofErr w:type="spellEnd"/>
      <w:r w:rsidRPr="00901DC3">
        <w:rPr>
          <w:color w:val="000000" w:themeColor="text1"/>
        </w:rPr>
        <w:t xml:space="preserve"> </w:t>
      </w:r>
      <w:proofErr w:type="spellStart"/>
      <w:r w:rsidRPr="00901DC3">
        <w:rPr>
          <w:color w:val="000000" w:themeColor="text1"/>
        </w:rPr>
        <w:t>порта</w:t>
      </w:r>
      <w:proofErr w:type="spellEnd"/>
      <w:r w:rsidRPr="00901DC3">
        <w:rPr>
          <w:color w:val="000000" w:themeColor="text1"/>
        </w:rPr>
        <w:t xml:space="preserve"> 5 и </w:t>
      </w:r>
      <w:proofErr w:type="spellStart"/>
      <w:r w:rsidRPr="00901DC3">
        <w:rPr>
          <w:color w:val="000000" w:themeColor="text1"/>
        </w:rPr>
        <w:t>Антона</w:t>
      </w:r>
      <w:proofErr w:type="spellEnd"/>
      <w:r w:rsidRPr="00901DC3">
        <w:rPr>
          <w:color w:val="000000" w:themeColor="text1"/>
        </w:rPr>
        <w:t xml:space="preserve"> </w:t>
      </w:r>
      <w:proofErr w:type="spellStart"/>
      <w:r w:rsidRPr="00901DC3">
        <w:rPr>
          <w:color w:val="000000" w:themeColor="text1"/>
        </w:rPr>
        <w:t>Чехова</w:t>
      </w:r>
      <w:proofErr w:type="spellEnd"/>
      <w:r w:rsidRPr="00901DC3">
        <w:rPr>
          <w:color w:val="000000" w:themeColor="text1"/>
        </w:rPr>
        <w:t xml:space="preserve"> 4, </w:t>
      </w:r>
      <w:proofErr w:type="spellStart"/>
      <w:r w:rsidRPr="00901DC3">
        <w:rPr>
          <w:color w:val="000000" w:themeColor="text1"/>
        </w:rPr>
        <w:t>Нови</w:t>
      </w:r>
      <w:proofErr w:type="spellEnd"/>
      <w:r w:rsidRPr="00901DC3">
        <w:rPr>
          <w:color w:val="000000" w:themeColor="text1"/>
        </w:rPr>
        <w:t xml:space="preserve"> </w:t>
      </w:r>
      <w:proofErr w:type="spellStart"/>
      <w:r w:rsidRPr="00901DC3">
        <w:rPr>
          <w:color w:val="000000" w:themeColor="text1"/>
        </w:rPr>
        <w:t>Сад</w:t>
      </w:r>
      <w:proofErr w:type="spellEnd"/>
      <w:r w:rsidRPr="00901DC3">
        <w:rPr>
          <w:color w:val="000000" w:themeColor="text1"/>
        </w:rPr>
        <w:t xml:space="preserve"> </w:t>
      </w:r>
      <w:proofErr w:type="spellStart"/>
      <w:r w:rsidRPr="00901DC3">
        <w:rPr>
          <w:color w:val="000000" w:themeColor="text1"/>
        </w:rPr>
        <w:t>располажу</w:t>
      </w:r>
      <w:proofErr w:type="spellEnd"/>
      <w:r w:rsidRPr="00901DC3">
        <w:rPr>
          <w:color w:val="000000" w:themeColor="text1"/>
        </w:rPr>
        <w:t xml:space="preserve"> </w:t>
      </w:r>
      <w:proofErr w:type="spellStart"/>
      <w:r w:rsidRPr="00901DC3">
        <w:rPr>
          <w:color w:val="000000" w:themeColor="text1"/>
        </w:rPr>
        <w:t>са</w:t>
      </w:r>
      <w:proofErr w:type="spellEnd"/>
      <w:r w:rsidRPr="00901DC3">
        <w:rPr>
          <w:color w:val="000000" w:themeColor="text1"/>
        </w:rPr>
        <w:t xml:space="preserve"> IP </w:t>
      </w:r>
      <w:proofErr w:type="spellStart"/>
      <w:r w:rsidRPr="00901DC3">
        <w:rPr>
          <w:color w:val="000000" w:themeColor="text1"/>
        </w:rPr>
        <w:t>видео</w:t>
      </w:r>
      <w:proofErr w:type="spellEnd"/>
      <w:r w:rsidRPr="00901DC3">
        <w:rPr>
          <w:color w:val="000000" w:themeColor="text1"/>
        </w:rPr>
        <w:t xml:space="preserve"> </w:t>
      </w:r>
      <w:proofErr w:type="spellStart"/>
      <w:r w:rsidRPr="00901DC3">
        <w:rPr>
          <w:color w:val="000000" w:themeColor="text1"/>
        </w:rPr>
        <w:t>обезбеђењем</w:t>
      </w:r>
      <w:proofErr w:type="spellEnd"/>
      <w:r w:rsidRPr="00901DC3">
        <w:rPr>
          <w:color w:val="000000" w:themeColor="text1"/>
        </w:rPr>
        <w:t xml:space="preserve">“ AVIGILON“ </w:t>
      </w:r>
      <w:proofErr w:type="spellStart"/>
      <w:r w:rsidRPr="00901DC3">
        <w:rPr>
          <w:color w:val="000000" w:themeColor="text1"/>
        </w:rPr>
        <w:t>чије</w:t>
      </w:r>
      <w:proofErr w:type="spellEnd"/>
      <w:r w:rsidRPr="00901DC3">
        <w:rPr>
          <w:color w:val="000000" w:themeColor="text1"/>
        </w:rPr>
        <w:t xml:space="preserve"> </w:t>
      </w:r>
      <w:proofErr w:type="spellStart"/>
      <w:r w:rsidRPr="00901DC3">
        <w:rPr>
          <w:color w:val="000000" w:themeColor="text1"/>
        </w:rPr>
        <w:t>камере</w:t>
      </w:r>
      <w:proofErr w:type="spellEnd"/>
      <w:r w:rsidRPr="00901DC3">
        <w:rPr>
          <w:color w:val="000000" w:themeColor="text1"/>
        </w:rPr>
        <w:t xml:space="preserve"> </w:t>
      </w:r>
      <w:proofErr w:type="spellStart"/>
      <w:r w:rsidRPr="00901DC3">
        <w:rPr>
          <w:color w:val="000000" w:themeColor="text1"/>
        </w:rPr>
        <w:t>покривају</w:t>
      </w:r>
      <w:proofErr w:type="spellEnd"/>
      <w:r w:rsidRPr="00901DC3">
        <w:rPr>
          <w:color w:val="000000" w:themeColor="text1"/>
        </w:rPr>
        <w:t xml:space="preserve"> </w:t>
      </w:r>
      <w:proofErr w:type="spellStart"/>
      <w:r w:rsidRPr="00901DC3">
        <w:rPr>
          <w:color w:val="000000" w:themeColor="text1"/>
        </w:rPr>
        <w:t>улаз</w:t>
      </w:r>
      <w:proofErr w:type="spellEnd"/>
      <w:r w:rsidRPr="00901DC3">
        <w:rPr>
          <w:color w:val="000000" w:themeColor="text1"/>
        </w:rPr>
        <w:t xml:space="preserve"> и </w:t>
      </w:r>
      <w:proofErr w:type="spellStart"/>
      <w:r w:rsidRPr="00901DC3">
        <w:rPr>
          <w:color w:val="000000" w:themeColor="text1"/>
        </w:rPr>
        <w:t>све</w:t>
      </w:r>
      <w:proofErr w:type="spellEnd"/>
      <w:r w:rsidRPr="00901DC3">
        <w:rPr>
          <w:color w:val="000000" w:themeColor="text1"/>
        </w:rPr>
        <w:t xml:space="preserve"> </w:t>
      </w:r>
      <w:proofErr w:type="spellStart"/>
      <w:r w:rsidRPr="00901DC3">
        <w:rPr>
          <w:color w:val="000000" w:themeColor="text1"/>
        </w:rPr>
        <w:t>главна</w:t>
      </w:r>
      <w:proofErr w:type="spellEnd"/>
      <w:r w:rsidRPr="00901DC3">
        <w:rPr>
          <w:color w:val="000000" w:themeColor="text1"/>
        </w:rPr>
        <w:t xml:space="preserve"> </w:t>
      </w:r>
      <w:proofErr w:type="spellStart"/>
      <w:r w:rsidRPr="00901DC3">
        <w:rPr>
          <w:color w:val="000000" w:themeColor="text1"/>
        </w:rPr>
        <w:t>места</w:t>
      </w:r>
      <w:proofErr w:type="spellEnd"/>
      <w:r w:rsidRPr="00901DC3">
        <w:rPr>
          <w:color w:val="000000" w:themeColor="text1"/>
        </w:rPr>
        <w:t xml:space="preserve"> </w:t>
      </w:r>
      <w:proofErr w:type="spellStart"/>
      <w:r w:rsidRPr="00901DC3">
        <w:rPr>
          <w:color w:val="000000" w:themeColor="text1"/>
        </w:rPr>
        <w:t>унутар</w:t>
      </w:r>
      <w:proofErr w:type="spellEnd"/>
      <w:r w:rsidRPr="00901DC3">
        <w:rPr>
          <w:color w:val="000000" w:themeColor="text1"/>
        </w:rPr>
        <w:t xml:space="preserve"> </w:t>
      </w:r>
      <w:proofErr w:type="spellStart"/>
      <w:r w:rsidRPr="00901DC3">
        <w:rPr>
          <w:color w:val="000000" w:themeColor="text1"/>
        </w:rPr>
        <w:t>објеката</w:t>
      </w:r>
      <w:proofErr w:type="spellEnd"/>
      <w:r w:rsidRPr="00901DC3">
        <w:rPr>
          <w:color w:val="000000" w:themeColor="text1"/>
        </w:rPr>
        <w:t xml:space="preserve">, </w:t>
      </w:r>
      <w:proofErr w:type="spellStart"/>
      <w:r w:rsidRPr="00901DC3">
        <w:rPr>
          <w:color w:val="000000" w:themeColor="text1"/>
        </w:rPr>
        <w:t>поред</w:t>
      </w:r>
      <w:proofErr w:type="spellEnd"/>
      <w:r w:rsidRPr="00901DC3">
        <w:rPr>
          <w:color w:val="000000" w:themeColor="text1"/>
        </w:rPr>
        <w:t xml:space="preserve"> </w:t>
      </w:r>
      <w:proofErr w:type="spellStart"/>
      <w:r w:rsidRPr="00901DC3">
        <w:rPr>
          <w:color w:val="000000" w:themeColor="text1"/>
        </w:rPr>
        <w:t>камера</w:t>
      </w:r>
      <w:proofErr w:type="spellEnd"/>
      <w:r w:rsidRPr="00901DC3">
        <w:rPr>
          <w:color w:val="000000" w:themeColor="text1"/>
        </w:rPr>
        <w:t xml:space="preserve"> </w:t>
      </w:r>
      <w:proofErr w:type="spellStart"/>
      <w:r w:rsidRPr="00901DC3">
        <w:rPr>
          <w:color w:val="000000" w:themeColor="text1"/>
        </w:rPr>
        <w:t>се</w:t>
      </w:r>
      <w:proofErr w:type="spellEnd"/>
      <w:r w:rsidRPr="00901DC3">
        <w:rPr>
          <w:color w:val="000000" w:themeColor="text1"/>
        </w:rPr>
        <w:t xml:space="preserve"> </w:t>
      </w:r>
      <w:proofErr w:type="spellStart"/>
      <w:r w:rsidRPr="00901DC3">
        <w:rPr>
          <w:color w:val="000000" w:themeColor="text1"/>
        </w:rPr>
        <w:t>налазе</w:t>
      </w:r>
      <w:proofErr w:type="spellEnd"/>
      <w:r w:rsidRPr="00901DC3">
        <w:rPr>
          <w:color w:val="000000" w:themeColor="text1"/>
        </w:rPr>
        <w:t xml:space="preserve"> и </w:t>
      </w:r>
      <w:proofErr w:type="spellStart"/>
      <w:r w:rsidRPr="00901DC3">
        <w:rPr>
          <w:color w:val="000000" w:themeColor="text1"/>
        </w:rPr>
        <w:t>сензори</w:t>
      </w:r>
      <w:proofErr w:type="spellEnd"/>
      <w:r w:rsidRPr="00901DC3">
        <w:rPr>
          <w:color w:val="000000" w:themeColor="text1"/>
        </w:rPr>
        <w:t xml:space="preserve"> </w:t>
      </w:r>
      <w:proofErr w:type="spellStart"/>
      <w:r w:rsidRPr="00901DC3">
        <w:rPr>
          <w:color w:val="000000" w:themeColor="text1"/>
        </w:rPr>
        <w:t>покрета</w:t>
      </w:r>
      <w:proofErr w:type="spellEnd"/>
      <w:r w:rsidRPr="00901DC3">
        <w:rPr>
          <w:color w:val="000000" w:themeColor="text1"/>
        </w:rPr>
        <w:t xml:space="preserve">. </w:t>
      </w:r>
      <w:proofErr w:type="spellStart"/>
      <w:r w:rsidRPr="00901DC3">
        <w:rPr>
          <w:color w:val="000000" w:themeColor="text1"/>
        </w:rPr>
        <w:t>Главни</w:t>
      </w:r>
      <w:proofErr w:type="spellEnd"/>
      <w:r w:rsidRPr="00901DC3">
        <w:rPr>
          <w:color w:val="000000" w:themeColor="text1"/>
        </w:rPr>
        <w:t xml:space="preserve"> </w:t>
      </w:r>
      <w:proofErr w:type="spellStart"/>
      <w:r w:rsidRPr="00901DC3">
        <w:rPr>
          <w:color w:val="000000" w:themeColor="text1"/>
        </w:rPr>
        <w:t>мониторинг</w:t>
      </w:r>
      <w:proofErr w:type="spellEnd"/>
      <w:r w:rsidRPr="00901DC3">
        <w:rPr>
          <w:color w:val="000000" w:themeColor="text1"/>
        </w:rPr>
        <w:t xml:space="preserve"> </w:t>
      </w:r>
      <w:proofErr w:type="spellStart"/>
      <w:r w:rsidRPr="00901DC3">
        <w:rPr>
          <w:color w:val="000000" w:themeColor="text1"/>
        </w:rPr>
        <w:t>камера</w:t>
      </w:r>
      <w:proofErr w:type="spellEnd"/>
      <w:r w:rsidRPr="00901DC3">
        <w:rPr>
          <w:color w:val="000000" w:themeColor="text1"/>
        </w:rPr>
        <w:t xml:space="preserve"> </w:t>
      </w:r>
      <w:proofErr w:type="spellStart"/>
      <w:r w:rsidRPr="00901DC3">
        <w:rPr>
          <w:color w:val="000000" w:themeColor="text1"/>
        </w:rPr>
        <w:t>се</w:t>
      </w:r>
      <w:proofErr w:type="spellEnd"/>
      <w:r w:rsidRPr="00901DC3">
        <w:rPr>
          <w:color w:val="000000" w:themeColor="text1"/>
        </w:rPr>
        <w:t xml:space="preserve"> </w:t>
      </w:r>
      <w:proofErr w:type="spellStart"/>
      <w:r w:rsidRPr="00901DC3">
        <w:rPr>
          <w:color w:val="000000" w:themeColor="text1"/>
        </w:rPr>
        <w:t>врши</w:t>
      </w:r>
      <w:proofErr w:type="spellEnd"/>
      <w:r w:rsidRPr="00901DC3">
        <w:rPr>
          <w:color w:val="000000" w:themeColor="text1"/>
        </w:rPr>
        <w:t xml:space="preserve"> </w:t>
      </w:r>
      <w:proofErr w:type="spellStart"/>
      <w:r w:rsidRPr="00901DC3">
        <w:rPr>
          <w:color w:val="000000" w:themeColor="text1"/>
        </w:rPr>
        <w:t>из</w:t>
      </w:r>
      <w:proofErr w:type="spellEnd"/>
      <w:r w:rsidRPr="00901DC3">
        <w:rPr>
          <w:color w:val="000000" w:themeColor="text1"/>
        </w:rPr>
        <w:t xml:space="preserve"> </w:t>
      </w:r>
      <w:proofErr w:type="spellStart"/>
      <w:r w:rsidRPr="00901DC3">
        <w:rPr>
          <w:color w:val="000000" w:themeColor="text1"/>
        </w:rPr>
        <w:t>чуварске</w:t>
      </w:r>
      <w:proofErr w:type="spellEnd"/>
      <w:r w:rsidRPr="00901DC3">
        <w:rPr>
          <w:color w:val="000000" w:themeColor="text1"/>
        </w:rPr>
        <w:t xml:space="preserve"> </w:t>
      </w:r>
      <w:proofErr w:type="spellStart"/>
      <w:r w:rsidRPr="00901DC3">
        <w:rPr>
          <w:color w:val="000000" w:themeColor="text1"/>
        </w:rPr>
        <w:t>просторије</w:t>
      </w:r>
      <w:proofErr w:type="spellEnd"/>
      <w:r w:rsidRPr="00901DC3">
        <w:rPr>
          <w:color w:val="000000" w:themeColor="text1"/>
        </w:rPr>
        <w:t xml:space="preserve"> </w:t>
      </w:r>
      <w:proofErr w:type="spellStart"/>
      <w:r w:rsidRPr="00901DC3">
        <w:rPr>
          <w:color w:val="000000" w:themeColor="text1"/>
        </w:rPr>
        <w:t>која</w:t>
      </w:r>
      <w:proofErr w:type="spellEnd"/>
      <w:r w:rsidRPr="00901DC3">
        <w:rPr>
          <w:color w:val="000000" w:themeColor="text1"/>
        </w:rPr>
        <w:t xml:space="preserve"> </w:t>
      </w:r>
      <w:proofErr w:type="spellStart"/>
      <w:r w:rsidRPr="00901DC3">
        <w:rPr>
          <w:color w:val="000000" w:themeColor="text1"/>
        </w:rPr>
        <w:t>се</w:t>
      </w:r>
      <w:proofErr w:type="spellEnd"/>
      <w:r w:rsidRPr="00901DC3">
        <w:rPr>
          <w:color w:val="000000" w:themeColor="text1"/>
        </w:rPr>
        <w:t xml:space="preserve"> </w:t>
      </w:r>
      <w:proofErr w:type="spellStart"/>
      <w:r w:rsidRPr="00901DC3">
        <w:rPr>
          <w:color w:val="000000" w:themeColor="text1"/>
        </w:rPr>
        <w:t>налази</w:t>
      </w:r>
      <w:proofErr w:type="spellEnd"/>
      <w:r w:rsidRPr="00901DC3">
        <w:rPr>
          <w:color w:val="000000" w:themeColor="text1"/>
        </w:rPr>
        <w:t xml:space="preserve"> </w:t>
      </w:r>
      <w:proofErr w:type="spellStart"/>
      <w:r w:rsidRPr="00901DC3">
        <w:rPr>
          <w:color w:val="000000" w:themeColor="text1"/>
        </w:rPr>
        <w:t>код</w:t>
      </w:r>
      <w:proofErr w:type="spellEnd"/>
      <w:r w:rsidRPr="00901DC3">
        <w:rPr>
          <w:color w:val="000000" w:themeColor="text1"/>
        </w:rPr>
        <w:t xml:space="preserve"> </w:t>
      </w:r>
      <w:proofErr w:type="spellStart"/>
      <w:r w:rsidRPr="00901DC3">
        <w:rPr>
          <w:color w:val="000000" w:themeColor="text1"/>
        </w:rPr>
        <w:t>главног</w:t>
      </w:r>
      <w:proofErr w:type="spellEnd"/>
      <w:r w:rsidRPr="00901DC3">
        <w:rPr>
          <w:color w:val="000000" w:themeColor="text1"/>
        </w:rPr>
        <w:t xml:space="preserve"> </w:t>
      </w:r>
      <w:proofErr w:type="spellStart"/>
      <w:r w:rsidRPr="00901DC3">
        <w:rPr>
          <w:color w:val="000000" w:themeColor="text1"/>
        </w:rPr>
        <w:t>улаза</w:t>
      </w:r>
      <w:proofErr w:type="spellEnd"/>
      <w:r w:rsidRPr="00901DC3">
        <w:rPr>
          <w:color w:val="000000" w:themeColor="text1"/>
        </w:rPr>
        <w:t xml:space="preserve"> у </w:t>
      </w:r>
      <w:proofErr w:type="spellStart"/>
      <w:r w:rsidRPr="00901DC3">
        <w:rPr>
          <w:color w:val="000000" w:themeColor="text1"/>
        </w:rPr>
        <w:t>зградама</w:t>
      </w:r>
      <w:proofErr w:type="spellEnd"/>
      <w:r w:rsidRPr="00901DC3">
        <w:rPr>
          <w:color w:val="000000" w:themeColor="text1"/>
        </w:rPr>
        <w:t xml:space="preserve"> КЦНС (</w:t>
      </w:r>
      <w:proofErr w:type="spellStart"/>
      <w:r w:rsidRPr="00901DC3">
        <w:rPr>
          <w:color w:val="000000" w:themeColor="text1"/>
        </w:rPr>
        <w:t>Католичка</w:t>
      </w:r>
      <w:proofErr w:type="spellEnd"/>
      <w:r w:rsidRPr="00901DC3">
        <w:rPr>
          <w:color w:val="000000" w:themeColor="text1"/>
        </w:rPr>
        <w:t xml:space="preserve"> </w:t>
      </w:r>
      <w:proofErr w:type="spellStart"/>
      <w:r w:rsidRPr="00901DC3">
        <w:rPr>
          <w:color w:val="000000" w:themeColor="text1"/>
        </w:rPr>
        <w:t>порта</w:t>
      </w:r>
      <w:proofErr w:type="spellEnd"/>
      <w:r w:rsidRPr="00901DC3">
        <w:rPr>
          <w:color w:val="000000" w:themeColor="text1"/>
        </w:rPr>
        <w:t xml:space="preserve"> 5 и </w:t>
      </w:r>
      <w:proofErr w:type="spellStart"/>
      <w:r w:rsidRPr="00901DC3">
        <w:rPr>
          <w:color w:val="000000" w:themeColor="text1"/>
        </w:rPr>
        <w:t>Антона</w:t>
      </w:r>
      <w:proofErr w:type="spellEnd"/>
      <w:r w:rsidRPr="00901DC3">
        <w:rPr>
          <w:color w:val="000000" w:themeColor="text1"/>
        </w:rPr>
        <w:t xml:space="preserve"> </w:t>
      </w:r>
      <w:proofErr w:type="spellStart"/>
      <w:r w:rsidRPr="00901DC3">
        <w:rPr>
          <w:color w:val="000000" w:themeColor="text1"/>
        </w:rPr>
        <w:t>Чехова</w:t>
      </w:r>
      <w:proofErr w:type="spellEnd"/>
      <w:r w:rsidRPr="00901DC3">
        <w:rPr>
          <w:color w:val="000000" w:themeColor="text1"/>
        </w:rPr>
        <w:t xml:space="preserve"> 4, </w:t>
      </w:r>
      <w:proofErr w:type="spellStart"/>
      <w:r w:rsidRPr="00901DC3">
        <w:rPr>
          <w:color w:val="000000" w:themeColor="text1"/>
        </w:rPr>
        <w:t>Нови</w:t>
      </w:r>
      <w:proofErr w:type="spellEnd"/>
      <w:r w:rsidRPr="00901DC3">
        <w:rPr>
          <w:color w:val="000000" w:themeColor="text1"/>
        </w:rPr>
        <w:t xml:space="preserve"> </w:t>
      </w:r>
      <w:proofErr w:type="spellStart"/>
      <w:r w:rsidRPr="00901DC3">
        <w:rPr>
          <w:color w:val="000000" w:themeColor="text1"/>
        </w:rPr>
        <w:t>Сад</w:t>
      </w:r>
      <w:proofErr w:type="spellEnd"/>
      <w:r w:rsidRPr="00901DC3">
        <w:rPr>
          <w:color w:val="000000" w:themeColor="text1"/>
        </w:rPr>
        <w:t xml:space="preserve">). </w:t>
      </w:r>
      <w:proofErr w:type="spellStart"/>
      <w:r w:rsidRPr="00901DC3">
        <w:rPr>
          <w:color w:val="000000" w:themeColor="text1"/>
        </w:rPr>
        <w:t>Софтвер</w:t>
      </w:r>
      <w:proofErr w:type="spellEnd"/>
      <w:r w:rsidRPr="00901DC3">
        <w:rPr>
          <w:color w:val="000000" w:themeColor="text1"/>
        </w:rPr>
        <w:t xml:space="preserve"> </w:t>
      </w:r>
      <w:proofErr w:type="spellStart"/>
      <w:r w:rsidRPr="00901DC3">
        <w:rPr>
          <w:color w:val="000000" w:themeColor="text1"/>
        </w:rPr>
        <w:t>који</w:t>
      </w:r>
      <w:proofErr w:type="spellEnd"/>
      <w:r w:rsidRPr="00901DC3">
        <w:rPr>
          <w:color w:val="000000" w:themeColor="text1"/>
        </w:rPr>
        <w:t xml:space="preserve"> </w:t>
      </w:r>
      <w:proofErr w:type="spellStart"/>
      <w:r w:rsidRPr="00901DC3">
        <w:rPr>
          <w:color w:val="000000" w:themeColor="text1"/>
        </w:rPr>
        <w:t>се</w:t>
      </w:r>
      <w:proofErr w:type="spellEnd"/>
      <w:r w:rsidRPr="00901DC3">
        <w:rPr>
          <w:color w:val="000000" w:themeColor="text1"/>
        </w:rPr>
        <w:t xml:space="preserve"> </w:t>
      </w:r>
      <w:proofErr w:type="spellStart"/>
      <w:r w:rsidRPr="00901DC3">
        <w:rPr>
          <w:color w:val="000000" w:themeColor="text1"/>
        </w:rPr>
        <w:t>користи</w:t>
      </w:r>
      <w:proofErr w:type="spellEnd"/>
      <w:r w:rsidRPr="00901DC3">
        <w:rPr>
          <w:color w:val="000000" w:themeColor="text1"/>
        </w:rPr>
        <w:t xml:space="preserve"> </w:t>
      </w:r>
      <w:proofErr w:type="spellStart"/>
      <w:r w:rsidRPr="00901DC3">
        <w:rPr>
          <w:color w:val="000000" w:themeColor="text1"/>
        </w:rPr>
        <w:t>за</w:t>
      </w:r>
      <w:proofErr w:type="spellEnd"/>
      <w:r w:rsidRPr="00901DC3">
        <w:rPr>
          <w:color w:val="000000" w:themeColor="text1"/>
        </w:rPr>
        <w:t xml:space="preserve"> </w:t>
      </w:r>
      <w:proofErr w:type="spellStart"/>
      <w:r w:rsidRPr="00901DC3">
        <w:rPr>
          <w:color w:val="000000" w:themeColor="text1"/>
        </w:rPr>
        <w:t>снимање</w:t>
      </w:r>
      <w:proofErr w:type="spellEnd"/>
      <w:r w:rsidRPr="00901DC3">
        <w:rPr>
          <w:color w:val="000000" w:themeColor="text1"/>
        </w:rPr>
        <w:t xml:space="preserve"> je „ AVIGILON Alarm Control center 4“ -</w:t>
      </w:r>
      <w:proofErr w:type="spellStart"/>
      <w:r w:rsidRPr="00901DC3">
        <w:rPr>
          <w:color w:val="000000" w:themeColor="text1"/>
        </w:rPr>
        <w:t>софтвер</w:t>
      </w:r>
      <w:proofErr w:type="spellEnd"/>
      <w:r w:rsidRPr="00901DC3">
        <w:rPr>
          <w:color w:val="000000" w:themeColor="text1"/>
        </w:rPr>
        <w:t xml:space="preserve"> </w:t>
      </w:r>
      <w:proofErr w:type="spellStart"/>
      <w:r w:rsidRPr="00901DC3">
        <w:rPr>
          <w:color w:val="000000" w:themeColor="text1"/>
        </w:rPr>
        <w:t>за</w:t>
      </w:r>
      <w:proofErr w:type="spellEnd"/>
      <w:r w:rsidRPr="00901DC3">
        <w:rPr>
          <w:color w:val="000000" w:themeColor="text1"/>
        </w:rPr>
        <w:t xml:space="preserve"> </w:t>
      </w:r>
      <w:proofErr w:type="spellStart"/>
      <w:r w:rsidRPr="00901DC3">
        <w:rPr>
          <w:color w:val="000000" w:themeColor="text1"/>
        </w:rPr>
        <w:t>снимање</w:t>
      </w:r>
      <w:proofErr w:type="spellEnd"/>
      <w:r w:rsidRPr="00901DC3">
        <w:rPr>
          <w:color w:val="000000" w:themeColor="text1"/>
        </w:rPr>
        <w:t xml:space="preserve">, </w:t>
      </w:r>
      <w:proofErr w:type="spellStart"/>
      <w:r w:rsidRPr="00901DC3">
        <w:rPr>
          <w:color w:val="000000" w:themeColor="text1"/>
        </w:rPr>
        <w:t>преглед</w:t>
      </w:r>
      <w:proofErr w:type="spellEnd"/>
      <w:r w:rsidRPr="00901DC3">
        <w:rPr>
          <w:color w:val="000000" w:themeColor="text1"/>
        </w:rPr>
        <w:t xml:space="preserve"> и </w:t>
      </w:r>
      <w:proofErr w:type="spellStart"/>
      <w:r w:rsidRPr="00901DC3">
        <w:rPr>
          <w:color w:val="000000" w:themeColor="text1"/>
        </w:rPr>
        <w:t>управљање</w:t>
      </w:r>
      <w:proofErr w:type="spellEnd"/>
      <w:r w:rsidRPr="00901DC3">
        <w:rPr>
          <w:color w:val="000000" w:themeColor="text1"/>
        </w:rPr>
        <w:t xml:space="preserve"> </w:t>
      </w:r>
      <w:proofErr w:type="spellStart"/>
      <w:r w:rsidRPr="00901DC3">
        <w:rPr>
          <w:color w:val="000000" w:themeColor="text1"/>
        </w:rPr>
        <w:t>са</w:t>
      </w:r>
      <w:proofErr w:type="spellEnd"/>
      <w:r w:rsidRPr="00901DC3">
        <w:rPr>
          <w:color w:val="000000" w:themeColor="text1"/>
        </w:rPr>
        <w:t xml:space="preserve"> IP </w:t>
      </w:r>
      <w:proofErr w:type="spellStart"/>
      <w:r w:rsidRPr="00901DC3">
        <w:rPr>
          <w:color w:val="000000" w:themeColor="text1"/>
        </w:rPr>
        <w:t>камерама</w:t>
      </w:r>
      <w:proofErr w:type="spellEnd"/>
      <w:r w:rsidRPr="00901DC3">
        <w:rPr>
          <w:color w:val="000000" w:themeColor="text1"/>
        </w:rPr>
        <w:t xml:space="preserve">. </w:t>
      </w:r>
    </w:p>
    <w:p w14:paraId="521C6D60" w14:textId="77777777" w:rsidR="002207EB" w:rsidRPr="002207EB" w:rsidRDefault="002207EB" w:rsidP="002207EB">
      <w:pPr>
        <w:rPr>
          <w:color w:val="FF0000"/>
        </w:rPr>
      </w:pPr>
    </w:p>
    <w:p w14:paraId="279CDDF5" w14:textId="77777777" w:rsidR="002207EB" w:rsidRPr="002207EB" w:rsidRDefault="002207EB" w:rsidP="002207EB">
      <w:pPr>
        <w:rPr>
          <w:color w:val="FF0000"/>
        </w:rPr>
      </w:pPr>
    </w:p>
    <w:p w14:paraId="47FBD0ED" w14:textId="77777777" w:rsidR="002207EB" w:rsidRPr="002207EB" w:rsidRDefault="002207EB" w:rsidP="002207EB">
      <w:pPr>
        <w:rPr>
          <w:color w:val="FF0000"/>
        </w:rPr>
      </w:pPr>
    </w:p>
    <w:p w14:paraId="228AF488" w14:textId="77777777" w:rsidR="002207EB" w:rsidRPr="002207EB" w:rsidRDefault="002207EB" w:rsidP="002207EB">
      <w:pPr>
        <w:rPr>
          <w:color w:val="FF0000"/>
        </w:rPr>
      </w:pPr>
    </w:p>
    <w:p w14:paraId="47D3D67A" w14:textId="77777777" w:rsidR="002207EB" w:rsidRPr="002207EB" w:rsidRDefault="002207EB" w:rsidP="002207EB">
      <w:pPr>
        <w:rPr>
          <w:color w:val="FF0000"/>
        </w:rPr>
      </w:pPr>
    </w:p>
    <w:p w14:paraId="24D7F4B1" w14:textId="77777777" w:rsidR="002207EB" w:rsidRPr="002207EB" w:rsidRDefault="002207EB" w:rsidP="002207EB">
      <w:pPr>
        <w:rPr>
          <w:color w:val="FF0000"/>
        </w:rPr>
      </w:pPr>
    </w:p>
    <w:p w14:paraId="0BD2F322" w14:textId="77777777" w:rsidR="002207EB" w:rsidRPr="002207EB" w:rsidRDefault="002207EB" w:rsidP="002207EB">
      <w:pPr>
        <w:rPr>
          <w:color w:val="000000" w:themeColor="text1"/>
        </w:rPr>
      </w:pPr>
      <w:proofErr w:type="spellStart"/>
      <w:r w:rsidRPr="002207EB">
        <w:rPr>
          <w:color w:val="000000" w:themeColor="text1"/>
        </w:rPr>
        <w:t>Новосадски</w:t>
      </w:r>
      <w:proofErr w:type="spellEnd"/>
      <w:r w:rsidRPr="002207EB">
        <w:rPr>
          <w:color w:val="000000" w:themeColor="text1"/>
        </w:rPr>
        <w:t xml:space="preserve"> </w:t>
      </w:r>
      <w:proofErr w:type="spellStart"/>
      <w:r w:rsidRPr="002207EB">
        <w:rPr>
          <w:color w:val="000000" w:themeColor="text1"/>
        </w:rPr>
        <w:t>џез</w:t>
      </w:r>
      <w:proofErr w:type="spellEnd"/>
      <w:r w:rsidRPr="002207EB">
        <w:rPr>
          <w:color w:val="000000" w:themeColor="text1"/>
        </w:rPr>
        <w:t xml:space="preserve"> </w:t>
      </w:r>
      <w:proofErr w:type="spellStart"/>
      <w:r w:rsidRPr="002207EB">
        <w:rPr>
          <w:color w:val="000000" w:themeColor="text1"/>
        </w:rPr>
        <w:t>фестивал</w:t>
      </w:r>
      <w:proofErr w:type="spellEnd"/>
      <w:r w:rsidRPr="002207EB">
        <w:rPr>
          <w:color w:val="000000" w:themeColor="text1"/>
        </w:rPr>
        <w:t xml:space="preserve"> – </w:t>
      </w:r>
      <w:proofErr w:type="spellStart"/>
      <w:r w:rsidRPr="002207EB">
        <w:rPr>
          <w:color w:val="000000" w:themeColor="text1"/>
        </w:rPr>
        <w:t>место</w:t>
      </w:r>
      <w:proofErr w:type="spellEnd"/>
      <w:r w:rsidRPr="002207EB">
        <w:rPr>
          <w:color w:val="000000" w:themeColor="text1"/>
        </w:rPr>
        <w:t xml:space="preserve"> </w:t>
      </w:r>
      <w:proofErr w:type="spellStart"/>
      <w:r w:rsidRPr="002207EB">
        <w:rPr>
          <w:color w:val="000000" w:themeColor="text1"/>
        </w:rPr>
        <w:t>дешавања</w:t>
      </w:r>
      <w:proofErr w:type="spellEnd"/>
      <w:r w:rsidRPr="002207EB">
        <w:rPr>
          <w:color w:val="000000" w:themeColor="text1"/>
        </w:rPr>
        <w:t xml:space="preserve"> </w:t>
      </w:r>
      <w:proofErr w:type="spellStart"/>
      <w:r w:rsidRPr="002207EB">
        <w:rPr>
          <w:color w:val="000000" w:themeColor="text1"/>
        </w:rPr>
        <w:t>Српско</w:t>
      </w:r>
      <w:proofErr w:type="spellEnd"/>
      <w:r w:rsidRPr="002207EB">
        <w:rPr>
          <w:color w:val="000000" w:themeColor="text1"/>
        </w:rPr>
        <w:t xml:space="preserve"> </w:t>
      </w:r>
      <w:proofErr w:type="spellStart"/>
      <w:r w:rsidRPr="002207EB">
        <w:rPr>
          <w:color w:val="000000" w:themeColor="text1"/>
        </w:rPr>
        <w:t>народно</w:t>
      </w:r>
      <w:proofErr w:type="spellEnd"/>
      <w:r w:rsidRPr="002207EB">
        <w:rPr>
          <w:color w:val="000000" w:themeColor="text1"/>
        </w:rPr>
        <w:t xml:space="preserve"> </w:t>
      </w:r>
      <w:proofErr w:type="spellStart"/>
      <w:r w:rsidRPr="002207EB">
        <w:rPr>
          <w:color w:val="000000" w:themeColor="text1"/>
        </w:rPr>
        <w:t>позориште</w:t>
      </w:r>
      <w:proofErr w:type="spellEnd"/>
    </w:p>
    <w:p w14:paraId="36C6281C" w14:textId="77777777" w:rsidR="002207EB" w:rsidRPr="002207EB" w:rsidRDefault="002207EB" w:rsidP="002207EB">
      <w:pPr>
        <w:rPr>
          <w:color w:val="FF0000"/>
        </w:rPr>
      </w:pPr>
    </w:p>
    <w:p w14:paraId="6AFD7BF5" w14:textId="77777777" w:rsidR="002207EB" w:rsidRPr="003E49B1" w:rsidRDefault="002207EB" w:rsidP="002207EB">
      <w:pPr>
        <w:rPr>
          <w:color w:val="000000" w:themeColor="text1"/>
        </w:rPr>
      </w:pPr>
      <w:proofErr w:type="spellStart"/>
      <w:r w:rsidRPr="003E49B1">
        <w:rPr>
          <w:color w:val="000000" w:themeColor="text1"/>
        </w:rPr>
        <w:t>Датуми</w:t>
      </w:r>
      <w:proofErr w:type="spellEnd"/>
      <w:r w:rsidRPr="003E49B1">
        <w:rPr>
          <w:color w:val="000000" w:themeColor="text1"/>
        </w:rPr>
        <w:t xml:space="preserve">, </w:t>
      </w:r>
      <w:proofErr w:type="spellStart"/>
      <w:r w:rsidRPr="003E49B1">
        <w:rPr>
          <w:color w:val="000000" w:themeColor="text1"/>
        </w:rPr>
        <w:t>часови</w:t>
      </w:r>
      <w:proofErr w:type="spellEnd"/>
      <w:r w:rsidRPr="003E49B1">
        <w:rPr>
          <w:color w:val="000000" w:themeColor="text1"/>
        </w:rPr>
        <w:t xml:space="preserve"> и </w:t>
      </w:r>
      <w:proofErr w:type="spellStart"/>
      <w:r w:rsidRPr="003E49B1">
        <w:rPr>
          <w:color w:val="000000" w:themeColor="text1"/>
        </w:rPr>
        <w:t>број</w:t>
      </w:r>
      <w:proofErr w:type="spellEnd"/>
      <w:r w:rsidRPr="003E49B1">
        <w:rPr>
          <w:color w:val="000000" w:themeColor="text1"/>
        </w:rPr>
        <w:t xml:space="preserve"> </w:t>
      </w:r>
      <w:proofErr w:type="spellStart"/>
      <w:r w:rsidRPr="003E49B1">
        <w:rPr>
          <w:color w:val="000000" w:themeColor="text1"/>
        </w:rPr>
        <w:t>радника</w:t>
      </w:r>
      <w:proofErr w:type="spellEnd"/>
      <w:r w:rsidRPr="003E49B1">
        <w:rPr>
          <w:color w:val="000000" w:themeColor="text1"/>
        </w:rPr>
        <w:t xml:space="preserve"> </w:t>
      </w:r>
      <w:proofErr w:type="spellStart"/>
      <w:r w:rsidRPr="003E49B1">
        <w:rPr>
          <w:color w:val="000000" w:themeColor="text1"/>
        </w:rPr>
        <w:t>реализације</w:t>
      </w:r>
      <w:proofErr w:type="spellEnd"/>
      <w:r w:rsidRPr="003E49B1">
        <w:rPr>
          <w:color w:val="000000" w:themeColor="text1"/>
        </w:rPr>
        <w:t xml:space="preserve"> </w:t>
      </w:r>
      <w:proofErr w:type="spellStart"/>
      <w:r w:rsidRPr="003E49B1">
        <w:rPr>
          <w:color w:val="000000" w:themeColor="text1"/>
        </w:rPr>
        <w:t>услуга</w:t>
      </w:r>
      <w:proofErr w:type="spellEnd"/>
      <w:r w:rsidRPr="003E49B1">
        <w:rPr>
          <w:color w:val="000000" w:themeColor="text1"/>
        </w:rPr>
        <w:t xml:space="preserve"> </w:t>
      </w:r>
      <w:proofErr w:type="spellStart"/>
      <w:r w:rsidRPr="003E49B1">
        <w:rPr>
          <w:color w:val="000000" w:themeColor="text1"/>
        </w:rPr>
        <w:t>обезбеђења</w:t>
      </w:r>
      <w:proofErr w:type="spellEnd"/>
      <w:r w:rsidRPr="003E49B1">
        <w:rPr>
          <w:color w:val="000000" w:themeColor="text1"/>
        </w:rPr>
        <w:t>:</w:t>
      </w:r>
    </w:p>
    <w:p w14:paraId="19895247" w14:textId="77777777" w:rsidR="002207EB" w:rsidRPr="003E49B1" w:rsidRDefault="002207EB" w:rsidP="002207EB">
      <w:pPr>
        <w:rPr>
          <w:color w:val="000000" w:themeColor="text1"/>
        </w:rPr>
      </w:pPr>
    </w:p>
    <w:p w14:paraId="44263367" w14:textId="77777777" w:rsidR="002207EB" w:rsidRPr="003E49B1" w:rsidRDefault="002207EB" w:rsidP="002207EB">
      <w:pPr>
        <w:rPr>
          <w:color w:val="000000" w:themeColor="text1"/>
        </w:rPr>
      </w:pPr>
      <w:r w:rsidRPr="003E49B1">
        <w:rPr>
          <w:color w:val="000000" w:themeColor="text1"/>
        </w:rPr>
        <w:t>ОБЕЗБЕЂЕЊЕ МАНИФЕСТАЦИЈЕ:</w:t>
      </w:r>
    </w:p>
    <w:p w14:paraId="088EC672" w14:textId="3644CF8B" w:rsidR="002207EB" w:rsidRPr="003E49B1" w:rsidRDefault="002207EB" w:rsidP="002207EB">
      <w:pPr>
        <w:rPr>
          <w:color w:val="000000" w:themeColor="text1"/>
        </w:rPr>
      </w:pPr>
      <w:proofErr w:type="spellStart"/>
      <w:r w:rsidRPr="003E49B1">
        <w:rPr>
          <w:color w:val="000000" w:themeColor="text1"/>
        </w:rPr>
        <w:t>Током</w:t>
      </w:r>
      <w:proofErr w:type="spellEnd"/>
      <w:r w:rsidRPr="003E49B1">
        <w:rPr>
          <w:color w:val="000000" w:themeColor="text1"/>
        </w:rPr>
        <w:t xml:space="preserve"> 3 </w:t>
      </w:r>
      <w:proofErr w:type="spellStart"/>
      <w:r w:rsidRPr="003E49B1">
        <w:rPr>
          <w:color w:val="000000" w:themeColor="text1"/>
        </w:rPr>
        <w:t>дана</w:t>
      </w:r>
      <w:proofErr w:type="spellEnd"/>
      <w:r w:rsidRPr="003E49B1">
        <w:rPr>
          <w:color w:val="000000" w:themeColor="text1"/>
        </w:rPr>
        <w:t xml:space="preserve"> </w:t>
      </w:r>
      <w:proofErr w:type="spellStart"/>
      <w:r w:rsidRPr="003E49B1">
        <w:rPr>
          <w:color w:val="000000" w:themeColor="text1"/>
        </w:rPr>
        <w:t>трајања</w:t>
      </w:r>
      <w:proofErr w:type="spellEnd"/>
      <w:r w:rsidRPr="003E49B1">
        <w:rPr>
          <w:color w:val="000000" w:themeColor="text1"/>
        </w:rPr>
        <w:t xml:space="preserve"> </w:t>
      </w:r>
      <w:proofErr w:type="spellStart"/>
      <w:r w:rsidRPr="003E49B1">
        <w:rPr>
          <w:color w:val="000000" w:themeColor="text1"/>
        </w:rPr>
        <w:t>манифестације</w:t>
      </w:r>
      <w:proofErr w:type="spellEnd"/>
      <w:r w:rsidRPr="003E49B1">
        <w:rPr>
          <w:color w:val="000000" w:themeColor="text1"/>
        </w:rPr>
        <w:t xml:space="preserve"> (</w:t>
      </w:r>
      <w:proofErr w:type="spellStart"/>
      <w:r w:rsidRPr="003E49B1">
        <w:rPr>
          <w:color w:val="000000" w:themeColor="text1"/>
        </w:rPr>
        <w:t>од</w:t>
      </w:r>
      <w:proofErr w:type="spellEnd"/>
      <w:r w:rsidRPr="003E49B1">
        <w:rPr>
          <w:color w:val="000000" w:themeColor="text1"/>
        </w:rPr>
        <w:t xml:space="preserve"> 12-14 </w:t>
      </w:r>
      <w:proofErr w:type="spellStart"/>
      <w:r w:rsidRPr="003E49B1">
        <w:rPr>
          <w:color w:val="000000" w:themeColor="text1"/>
        </w:rPr>
        <w:t>Новембра</w:t>
      </w:r>
      <w:proofErr w:type="spellEnd"/>
      <w:r w:rsidRPr="003E49B1">
        <w:rPr>
          <w:color w:val="000000" w:themeColor="text1"/>
        </w:rPr>
        <w:t xml:space="preserve"> 202</w:t>
      </w:r>
      <w:r w:rsidR="00901DC3" w:rsidRPr="003E49B1">
        <w:rPr>
          <w:color w:val="000000" w:themeColor="text1"/>
          <w:lang w:val="sr-Cyrl-RS"/>
        </w:rPr>
        <w:t>1</w:t>
      </w:r>
      <w:r w:rsidRPr="003E49B1">
        <w:rPr>
          <w:color w:val="000000" w:themeColor="text1"/>
        </w:rPr>
        <w:t xml:space="preserve">. </w:t>
      </w:r>
      <w:proofErr w:type="spellStart"/>
      <w:r w:rsidRPr="003E49B1">
        <w:rPr>
          <w:color w:val="000000" w:themeColor="text1"/>
        </w:rPr>
        <w:t>gодине</w:t>
      </w:r>
      <w:proofErr w:type="spellEnd"/>
      <w:r w:rsidRPr="003E49B1">
        <w:rPr>
          <w:color w:val="000000" w:themeColor="text1"/>
        </w:rPr>
        <w:t xml:space="preserve">) у </w:t>
      </w:r>
      <w:proofErr w:type="spellStart"/>
      <w:r w:rsidRPr="003E49B1">
        <w:rPr>
          <w:color w:val="000000" w:themeColor="text1"/>
        </w:rPr>
        <w:t>оквиру</w:t>
      </w:r>
      <w:proofErr w:type="spellEnd"/>
      <w:r w:rsidRPr="003E49B1">
        <w:rPr>
          <w:color w:val="000000" w:themeColor="text1"/>
        </w:rPr>
        <w:t xml:space="preserve"> </w:t>
      </w:r>
      <w:proofErr w:type="spellStart"/>
      <w:r w:rsidRPr="003E49B1">
        <w:rPr>
          <w:color w:val="000000" w:themeColor="text1"/>
        </w:rPr>
        <w:t>пратећег</w:t>
      </w:r>
      <w:proofErr w:type="spellEnd"/>
      <w:r w:rsidRPr="003E49B1">
        <w:rPr>
          <w:color w:val="000000" w:themeColor="text1"/>
        </w:rPr>
        <w:t xml:space="preserve"> </w:t>
      </w:r>
      <w:proofErr w:type="spellStart"/>
      <w:r w:rsidRPr="003E49B1">
        <w:rPr>
          <w:color w:val="000000" w:themeColor="text1"/>
        </w:rPr>
        <w:t>програма</w:t>
      </w:r>
      <w:proofErr w:type="spellEnd"/>
      <w:r w:rsidRPr="003E49B1">
        <w:rPr>
          <w:color w:val="000000" w:themeColor="text1"/>
        </w:rPr>
        <w:t xml:space="preserve"> </w:t>
      </w:r>
      <w:proofErr w:type="spellStart"/>
      <w:r w:rsidRPr="003E49B1">
        <w:rPr>
          <w:color w:val="000000" w:themeColor="text1"/>
        </w:rPr>
        <w:t>после</w:t>
      </w:r>
      <w:proofErr w:type="spellEnd"/>
      <w:r w:rsidRPr="003E49B1">
        <w:rPr>
          <w:color w:val="000000" w:themeColor="text1"/>
        </w:rPr>
        <w:t xml:space="preserve"> </w:t>
      </w:r>
      <w:proofErr w:type="spellStart"/>
      <w:r w:rsidRPr="003E49B1">
        <w:rPr>
          <w:color w:val="000000" w:themeColor="text1"/>
        </w:rPr>
        <w:t>концерата</w:t>
      </w:r>
      <w:proofErr w:type="spellEnd"/>
      <w:r w:rsidRPr="003E49B1">
        <w:rPr>
          <w:color w:val="000000" w:themeColor="text1"/>
        </w:rPr>
        <w:t xml:space="preserve">  </w:t>
      </w:r>
      <w:proofErr w:type="spellStart"/>
      <w:r w:rsidRPr="003E49B1">
        <w:rPr>
          <w:color w:val="000000" w:themeColor="text1"/>
        </w:rPr>
        <w:t>би</w:t>
      </w:r>
      <w:proofErr w:type="spellEnd"/>
      <w:r w:rsidRPr="003E49B1">
        <w:rPr>
          <w:color w:val="000000" w:themeColor="text1"/>
        </w:rPr>
        <w:t xml:space="preserve"> </w:t>
      </w:r>
      <w:proofErr w:type="spellStart"/>
      <w:r w:rsidRPr="003E49B1">
        <w:rPr>
          <w:color w:val="000000" w:themeColor="text1"/>
        </w:rPr>
        <w:t>било</w:t>
      </w:r>
      <w:proofErr w:type="spellEnd"/>
      <w:r w:rsidRPr="003E49B1">
        <w:rPr>
          <w:color w:val="000000" w:themeColor="text1"/>
        </w:rPr>
        <w:t xml:space="preserve"> </w:t>
      </w:r>
      <w:proofErr w:type="spellStart"/>
      <w:r w:rsidRPr="003E49B1">
        <w:rPr>
          <w:color w:val="000000" w:themeColor="text1"/>
        </w:rPr>
        <w:t>ангажовано</w:t>
      </w:r>
      <w:proofErr w:type="spellEnd"/>
      <w:r w:rsidRPr="003E49B1">
        <w:rPr>
          <w:color w:val="000000" w:themeColor="text1"/>
        </w:rPr>
        <w:t xml:space="preserve"> 2 </w:t>
      </w:r>
      <w:proofErr w:type="spellStart"/>
      <w:r w:rsidRPr="003E49B1">
        <w:rPr>
          <w:color w:val="000000" w:themeColor="text1"/>
        </w:rPr>
        <w:t>радника</w:t>
      </w:r>
      <w:proofErr w:type="spellEnd"/>
      <w:r w:rsidRPr="003E49B1">
        <w:rPr>
          <w:color w:val="000000" w:themeColor="text1"/>
        </w:rPr>
        <w:t xml:space="preserve"> у </w:t>
      </w:r>
      <w:proofErr w:type="spellStart"/>
      <w:r w:rsidRPr="003E49B1">
        <w:rPr>
          <w:color w:val="000000" w:themeColor="text1"/>
        </w:rPr>
        <w:t>клубу</w:t>
      </w:r>
      <w:proofErr w:type="spellEnd"/>
      <w:r w:rsidRPr="003E49B1">
        <w:rPr>
          <w:color w:val="000000" w:themeColor="text1"/>
        </w:rPr>
        <w:t xml:space="preserve"> „ТРЕМА“, СНП </w:t>
      </w:r>
      <w:proofErr w:type="spellStart"/>
      <w:r w:rsidRPr="003E49B1">
        <w:rPr>
          <w:color w:val="000000" w:themeColor="text1"/>
        </w:rPr>
        <w:t>Нови</w:t>
      </w:r>
      <w:proofErr w:type="spellEnd"/>
      <w:r w:rsidRPr="003E49B1">
        <w:rPr>
          <w:color w:val="000000" w:themeColor="text1"/>
        </w:rPr>
        <w:t xml:space="preserve"> </w:t>
      </w:r>
      <w:proofErr w:type="spellStart"/>
      <w:r w:rsidRPr="003E49B1">
        <w:rPr>
          <w:color w:val="000000" w:themeColor="text1"/>
        </w:rPr>
        <w:t>Сад</w:t>
      </w:r>
      <w:proofErr w:type="spellEnd"/>
    </w:p>
    <w:p w14:paraId="685FB697" w14:textId="77777777" w:rsidR="002207EB" w:rsidRPr="003E49B1" w:rsidRDefault="002207EB" w:rsidP="002207EB">
      <w:pPr>
        <w:rPr>
          <w:color w:val="000000" w:themeColor="text1"/>
        </w:rPr>
      </w:pPr>
      <w:proofErr w:type="spellStart"/>
      <w:r w:rsidRPr="003E49B1">
        <w:rPr>
          <w:color w:val="000000" w:themeColor="text1"/>
        </w:rPr>
        <w:t>Током</w:t>
      </w:r>
      <w:proofErr w:type="spellEnd"/>
      <w:r w:rsidRPr="003E49B1">
        <w:rPr>
          <w:color w:val="000000" w:themeColor="text1"/>
        </w:rPr>
        <w:t xml:space="preserve"> 3 </w:t>
      </w:r>
      <w:proofErr w:type="spellStart"/>
      <w:r w:rsidRPr="003E49B1">
        <w:rPr>
          <w:color w:val="000000" w:themeColor="text1"/>
        </w:rPr>
        <w:t>дана</w:t>
      </w:r>
      <w:proofErr w:type="spellEnd"/>
      <w:r w:rsidRPr="003E49B1">
        <w:rPr>
          <w:color w:val="000000" w:themeColor="text1"/>
        </w:rPr>
        <w:t xml:space="preserve"> </w:t>
      </w:r>
      <w:proofErr w:type="spellStart"/>
      <w:r w:rsidRPr="003E49B1">
        <w:rPr>
          <w:color w:val="000000" w:themeColor="text1"/>
        </w:rPr>
        <w:t>трајања</w:t>
      </w:r>
      <w:proofErr w:type="spellEnd"/>
      <w:r w:rsidRPr="003E49B1">
        <w:rPr>
          <w:color w:val="000000" w:themeColor="text1"/>
        </w:rPr>
        <w:t xml:space="preserve"> </w:t>
      </w:r>
      <w:proofErr w:type="spellStart"/>
      <w:r w:rsidRPr="003E49B1">
        <w:rPr>
          <w:color w:val="000000" w:themeColor="text1"/>
        </w:rPr>
        <w:t>манифестације</w:t>
      </w:r>
      <w:proofErr w:type="spellEnd"/>
      <w:r w:rsidRPr="003E49B1">
        <w:rPr>
          <w:color w:val="000000" w:themeColor="text1"/>
        </w:rPr>
        <w:t xml:space="preserve"> у </w:t>
      </w:r>
      <w:proofErr w:type="spellStart"/>
      <w:r w:rsidRPr="003E49B1">
        <w:rPr>
          <w:color w:val="000000" w:themeColor="text1"/>
        </w:rPr>
        <w:t>оквиру</w:t>
      </w:r>
      <w:proofErr w:type="spellEnd"/>
      <w:r w:rsidRPr="003E49B1">
        <w:rPr>
          <w:color w:val="000000" w:themeColor="text1"/>
        </w:rPr>
        <w:t xml:space="preserve"> </w:t>
      </w:r>
      <w:proofErr w:type="spellStart"/>
      <w:r w:rsidRPr="003E49B1">
        <w:rPr>
          <w:color w:val="000000" w:themeColor="text1"/>
        </w:rPr>
        <w:t>главног</w:t>
      </w:r>
      <w:proofErr w:type="spellEnd"/>
      <w:r w:rsidRPr="003E49B1">
        <w:rPr>
          <w:color w:val="000000" w:themeColor="text1"/>
        </w:rPr>
        <w:t xml:space="preserve"> </w:t>
      </w:r>
      <w:proofErr w:type="spellStart"/>
      <w:r w:rsidRPr="003E49B1">
        <w:rPr>
          <w:color w:val="000000" w:themeColor="text1"/>
        </w:rPr>
        <w:t>концертног</w:t>
      </w:r>
      <w:proofErr w:type="spellEnd"/>
      <w:r w:rsidRPr="003E49B1">
        <w:rPr>
          <w:color w:val="000000" w:themeColor="text1"/>
        </w:rPr>
        <w:t xml:space="preserve"> </w:t>
      </w:r>
      <w:proofErr w:type="spellStart"/>
      <w:r w:rsidRPr="003E49B1">
        <w:rPr>
          <w:color w:val="000000" w:themeColor="text1"/>
        </w:rPr>
        <w:t>програма</w:t>
      </w:r>
      <w:proofErr w:type="spellEnd"/>
      <w:r w:rsidRPr="003E49B1">
        <w:rPr>
          <w:color w:val="000000" w:themeColor="text1"/>
        </w:rPr>
        <w:t xml:space="preserve"> </w:t>
      </w:r>
      <w:proofErr w:type="spellStart"/>
      <w:r w:rsidRPr="003E49B1">
        <w:rPr>
          <w:color w:val="000000" w:themeColor="text1"/>
        </w:rPr>
        <w:t>би</w:t>
      </w:r>
      <w:proofErr w:type="spellEnd"/>
      <w:r w:rsidRPr="003E49B1">
        <w:rPr>
          <w:color w:val="000000" w:themeColor="text1"/>
        </w:rPr>
        <w:t xml:space="preserve"> </w:t>
      </w:r>
      <w:proofErr w:type="spellStart"/>
      <w:r w:rsidRPr="003E49B1">
        <w:rPr>
          <w:color w:val="000000" w:themeColor="text1"/>
        </w:rPr>
        <w:t>било</w:t>
      </w:r>
      <w:proofErr w:type="spellEnd"/>
      <w:r w:rsidRPr="003E49B1">
        <w:rPr>
          <w:color w:val="000000" w:themeColor="text1"/>
        </w:rPr>
        <w:t xml:space="preserve"> </w:t>
      </w:r>
      <w:proofErr w:type="spellStart"/>
      <w:r w:rsidRPr="003E49B1">
        <w:rPr>
          <w:color w:val="000000" w:themeColor="text1"/>
        </w:rPr>
        <w:t>ангажовано</w:t>
      </w:r>
      <w:proofErr w:type="spellEnd"/>
      <w:r w:rsidRPr="003E49B1">
        <w:rPr>
          <w:color w:val="000000" w:themeColor="text1"/>
        </w:rPr>
        <w:t xml:space="preserve"> 7 </w:t>
      </w:r>
      <w:proofErr w:type="spellStart"/>
      <w:r w:rsidRPr="003E49B1">
        <w:rPr>
          <w:color w:val="000000" w:themeColor="text1"/>
        </w:rPr>
        <w:t>радника</w:t>
      </w:r>
      <w:proofErr w:type="spellEnd"/>
      <w:r w:rsidRPr="003E49B1">
        <w:rPr>
          <w:color w:val="000000" w:themeColor="text1"/>
        </w:rPr>
        <w:t xml:space="preserve"> </w:t>
      </w:r>
      <w:proofErr w:type="spellStart"/>
      <w:r w:rsidRPr="003E49B1">
        <w:rPr>
          <w:color w:val="000000" w:themeColor="text1"/>
        </w:rPr>
        <w:t>обезбеђења</w:t>
      </w:r>
      <w:proofErr w:type="spellEnd"/>
      <w:r w:rsidRPr="003E49B1">
        <w:rPr>
          <w:color w:val="000000" w:themeColor="text1"/>
        </w:rPr>
        <w:t xml:space="preserve"> и </w:t>
      </w:r>
      <w:proofErr w:type="spellStart"/>
      <w:r w:rsidRPr="003E49B1">
        <w:rPr>
          <w:color w:val="000000" w:themeColor="text1"/>
        </w:rPr>
        <w:t>један</w:t>
      </w:r>
      <w:proofErr w:type="spellEnd"/>
      <w:r w:rsidRPr="003E49B1">
        <w:rPr>
          <w:color w:val="000000" w:themeColor="text1"/>
        </w:rPr>
        <w:t xml:space="preserve"> </w:t>
      </w:r>
      <w:proofErr w:type="spellStart"/>
      <w:r w:rsidRPr="003E49B1">
        <w:rPr>
          <w:color w:val="000000" w:themeColor="text1"/>
        </w:rPr>
        <w:t>руководилац</w:t>
      </w:r>
      <w:proofErr w:type="spellEnd"/>
      <w:r w:rsidRPr="003E49B1">
        <w:rPr>
          <w:color w:val="000000" w:themeColor="text1"/>
        </w:rPr>
        <w:t xml:space="preserve"> и </w:t>
      </w:r>
      <w:proofErr w:type="spellStart"/>
      <w:r w:rsidRPr="003E49B1">
        <w:rPr>
          <w:color w:val="000000" w:themeColor="text1"/>
        </w:rPr>
        <w:t>то</w:t>
      </w:r>
      <w:proofErr w:type="spellEnd"/>
      <w:r w:rsidRPr="003E49B1">
        <w:rPr>
          <w:color w:val="000000" w:themeColor="text1"/>
        </w:rPr>
        <w:t xml:space="preserve">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следећим</w:t>
      </w:r>
      <w:proofErr w:type="spellEnd"/>
      <w:r w:rsidRPr="003E49B1">
        <w:rPr>
          <w:color w:val="000000" w:themeColor="text1"/>
        </w:rPr>
        <w:t xml:space="preserve"> </w:t>
      </w:r>
      <w:proofErr w:type="spellStart"/>
      <w:r w:rsidRPr="003E49B1">
        <w:rPr>
          <w:color w:val="000000" w:themeColor="text1"/>
        </w:rPr>
        <w:t>позицијама</w:t>
      </w:r>
      <w:proofErr w:type="spellEnd"/>
      <w:r w:rsidRPr="003E49B1">
        <w:rPr>
          <w:color w:val="000000" w:themeColor="text1"/>
        </w:rPr>
        <w:t xml:space="preserve"> у </w:t>
      </w:r>
      <w:proofErr w:type="spellStart"/>
      <w:r w:rsidRPr="003E49B1">
        <w:rPr>
          <w:color w:val="000000" w:themeColor="text1"/>
        </w:rPr>
        <w:t>великоj</w:t>
      </w:r>
      <w:proofErr w:type="spellEnd"/>
      <w:r w:rsidRPr="003E49B1">
        <w:rPr>
          <w:color w:val="000000" w:themeColor="text1"/>
        </w:rPr>
        <w:t xml:space="preserve"> </w:t>
      </w:r>
      <w:proofErr w:type="spellStart"/>
      <w:r w:rsidRPr="003E49B1">
        <w:rPr>
          <w:color w:val="000000" w:themeColor="text1"/>
        </w:rPr>
        <w:t>сали</w:t>
      </w:r>
      <w:proofErr w:type="spellEnd"/>
      <w:r w:rsidRPr="003E49B1">
        <w:rPr>
          <w:color w:val="000000" w:themeColor="text1"/>
        </w:rPr>
        <w:t xml:space="preserve"> СНП </w:t>
      </w:r>
      <w:proofErr w:type="spellStart"/>
      <w:r w:rsidRPr="003E49B1">
        <w:rPr>
          <w:color w:val="000000" w:themeColor="text1"/>
        </w:rPr>
        <w:t>Нови</w:t>
      </w:r>
      <w:proofErr w:type="spellEnd"/>
      <w:r w:rsidRPr="003E49B1">
        <w:rPr>
          <w:color w:val="000000" w:themeColor="text1"/>
        </w:rPr>
        <w:t xml:space="preserve"> </w:t>
      </w:r>
      <w:proofErr w:type="spellStart"/>
      <w:r w:rsidRPr="003E49B1">
        <w:rPr>
          <w:color w:val="000000" w:themeColor="text1"/>
        </w:rPr>
        <w:t>Сад</w:t>
      </w:r>
      <w:proofErr w:type="spellEnd"/>
      <w:r w:rsidRPr="003E49B1">
        <w:rPr>
          <w:color w:val="000000" w:themeColor="text1"/>
        </w:rPr>
        <w:t>:</w:t>
      </w:r>
    </w:p>
    <w:p w14:paraId="3AEC9B05" w14:textId="77777777" w:rsidR="002207EB" w:rsidRPr="003E49B1" w:rsidRDefault="002207EB" w:rsidP="002207EB">
      <w:pPr>
        <w:rPr>
          <w:color w:val="000000" w:themeColor="text1"/>
        </w:rPr>
      </w:pPr>
    </w:p>
    <w:p w14:paraId="2203D254" w14:textId="77777777" w:rsidR="002207EB" w:rsidRPr="003E49B1" w:rsidRDefault="002207EB" w:rsidP="002207EB">
      <w:pPr>
        <w:rPr>
          <w:color w:val="000000" w:themeColor="text1"/>
        </w:rPr>
      </w:pPr>
      <w:r w:rsidRPr="003E49B1">
        <w:rPr>
          <w:color w:val="000000" w:themeColor="text1"/>
        </w:rPr>
        <w:t xml:space="preserve">- 1 </w:t>
      </w:r>
      <w:proofErr w:type="spellStart"/>
      <w:r w:rsidRPr="003E49B1">
        <w:rPr>
          <w:color w:val="000000" w:themeColor="text1"/>
        </w:rPr>
        <w:t>радник</w:t>
      </w:r>
      <w:proofErr w:type="spellEnd"/>
      <w:r w:rsidRPr="003E49B1">
        <w:rPr>
          <w:color w:val="000000" w:themeColor="text1"/>
        </w:rPr>
        <w:t xml:space="preserve"> у „back stage-u“ (19 </w:t>
      </w:r>
      <w:proofErr w:type="spellStart"/>
      <w:r w:rsidRPr="003E49B1">
        <w:rPr>
          <w:color w:val="000000" w:themeColor="text1"/>
        </w:rPr>
        <w:t>часова</w:t>
      </w:r>
      <w:proofErr w:type="spellEnd"/>
      <w:r w:rsidRPr="003E49B1">
        <w:rPr>
          <w:color w:val="000000" w:themeColor="text1"/>
        </w:rPr>
        <w:t xml:space="preserve"> –  </w:t>
      </w:r>
      <w:proofErr w:type="spellStart"/>
      <w:r w:rsidRPr="003E49B1">
        <w:rPr>
          <w:color w:val="000000" w:themeColor="text1"/>
        </w:rPr>
        <w:t>до</w:t>
      </w:r>
      <w:proofErr w:type="spellEnd"/>
      <w:r w:rsidRPr="003E49B1">
        <w:rPr>
          <w:color w:val="000000" w:themeColor="text1"/>
        </w:rPr>
        <w:t xml:space="preserve"> </w:t>
      </w:r>
      <w:proofErr w:type="spellStart"/>
      <w:r w:rsidRPr="003E49B1">
        <w:rPr>
          <w:color w:val="000000" w:themeColor="text1"/>
        </w:rPr>
        <w:t>завшетка</w:t>
      </w:r>
      <w:proofErr w:type="spellEnd"/>
      <w:r w:rsidRPr="003E49B1">
        <w:rPr>
          <w:color w:val="000000" w:themeColor="text1"/>
        </w:rPr>
        <w:t xml:space="preserve"> </w:t>
      </w:r>
      <w:proofErr w:type="spellStart"/>
      <w:r w:rsidRPr="003E49B1">
        <w:rPr>
          <w:color w:val="000000" w:themeColor="text1"/>
        </w:rPr>
        <w:t>програма</w:t>
      </w:r>
      <w:proofErr w:type="spellEnd"/>
      <w:r w:rsidRPr="003E49B1">
        <w:rPr>
          <w:color w:val="000000" w:themeColor="text1"/>
        </w:rPr>
        <w:t>)</w:t>
      </w:r>
    </w:p>
    <w:p w14:paraId="07A8AD3F" w14:textId="77777777" w:rsidR="002207EB" w:rsidRPr="003E49B1" w:rsidRDefault="002207EB" w:rsidP="002207EB">
      <w:pPr>
        <w:rPr>
          <w:color w:val="000000" w:themeColor="text1"/>
        </w:rPr>
      </w:pPr>
      <w:r w:rsidRPr="003E49B1">
        <w:rPr>
          <w:color w:val="000000" w:themeColor="text1"/>
        </w:rPr>
        <w:t xml:space="preserve">- 2 </w:t>
      </w:r>
      <w:proofErr w:type="spellStart"/>
      <w:r w:rsidRPr="003E49B1">
        <w:rPr>
          <w:color w:val="000000" w:themeColor="text1"/>
        </w:rPr>
        <w:t>радника</w:t>
      </w:r>
      <w:proofErr w:type="spellEnd"/>
      <w:r w:rsidRPr="003E49B1">
        <w:rPr>
          <w:color w:val="000000" w:themeColor="text1"/>
        </w:rPr>
        <w:t xml:space="preserve"> у </w:t>
      </w:r>
      <w:proofErr w:type="spellStart"/>
      <w:r w:rsidRPr="003E49B1">
        <w:rPr>
          <w:color w:val="000000" w:themeColor="text1"/>
        </w:rPr>
        <w:t>сали</w:t>
      </w:r>
      <w:proofErr w:type="spellEnd"/>
      <w:r w:rsidRPr="003E49B1">
        <w:rPr>
          <w:color w:val="000000" w:themeColor="text1"/>
        </w:rPr>
        <w:t xml:space="preserve"> </w:t>
      </w:r>
      <w:proofErr w:type="spellStart"/>
      <w:r w:rsidRPr="003E49B1">
        <w:rPr>
          <w:color w:val="000000" w:themeColor="text1"/>
        </w:rPr>
        <w:t>код</w:t>
      </w:r>
      <w:proofErr w:type="spellEnd"/>
      <w:r w:rsidRPr="003E49B1">
        <w:rPr>
          <w:color w:val="000000" w:themeColor="text1"/>
        </w:rPr>
        <w:t xml:space="preserve"> </w:t>
      </w:r>
      <w:proofErr w:type="spellStart"/>
      <w:r w:rsidRPr="003E49B1">
        <w:rPr>
          <w:color w:val="000000" w:themeColor="text1"/>
        </w:rPr>
        <w:t>бине</w:t>
      </w:r>
      <w:proofErr w:type="spellEnd"/>
      <w:r w:rsidRPr="003E49B1">
        <w:rPr>
          <w:color w:val="000000" w:themeColor="text1"/>
        </w:rPr>
        <w:t xml:space="preserve"> (19 </w:t>
      </w:r>
      <w:proofErr w:type="spellStart"/>
      <w:r w:rsidRPr="003E49B1">
        <w:rPr>
          <w:color w:val="000000" w:themeColor="text1"/>
        </w:rPr>
        <w:t>часова</w:t>
      </w:r>
      <w:proofErr w:type="spellEnd"/>
      <w:r w:rsidRPr="003E49B1">
        <w:rPr>
          <w:color w:val="000000" w:themeColor="text1"/>
        </w:rPr>
        <w:t xml:space="preserve"> –  </w:t>
      </w:r>
      <w:proofErr w:type="spellStart"/>
      <w:r w:rsidRPr="003E49B1">
        <w:rPr>
          <w:color w:val="000000" w:themeColor="text1"/>
        </w:rPr>
        <w:t>до</w:t>
      </w:r>
      <w:proofErr w:type="spellEnd"/>
      <w:r w:rsidRPr="003E49B1">
        <w:rPr>
          <w:color w:val="000000" w:themeColor="text1"/>
        </w:rPr>
        <w:t xml:space="preserve"> </w:t>
      </w:r>
      <w:proofErr w:type="spellStart"/>
      <w:r w:rsidRPr="003E49B1">
        <w:rPr>
          <w:color w:val="000000" w:themeColor="text1"/>
        </w:rPr>
        <w:t>завшетка</w:t>
      </w:r>
      <w:proofErr w:type="spellEnd"/>
      <w:r w:rsidRPr="003E49B1">
        <w:rPr>
          <w:color w:val="000000" w:themeColor="text1"/>
        </w:rPr>
        <w:t xml:space="preserve"> </w:t>
      </w:r>
      <w:proofErr w:type="spellStart"/>
      <w:r w:rsidRPr="003E49B1">
        <w:rPr>
          <w:color w:val="000000" w:themeColor="text1"/>
        </w:rPr>
        <w:t>програма</w:t>
      </w:r>
      <w:proofErr w:type="spellEnd"/>
      <w:r w:rsidRPr="003E49B1">
        <w:rPr>
          <w:color w:val="000000" w:themeColor="text1"/>
        </w:rPr>
        <w:t>)</w:t>
      </w:r>
    </w:p>
    <w:p w14:paraId="6D0AFD5C" w14:textId="77777777" w:rsidR="002207EB" w:rsidRPr="003E49B1" w:rsidRDefault="002207EB" w:rsidP="002207EB">
      <w:pPr>
        <w:rPr>
          <w:color w:val="000000" w:themeColor="text1"/>
        </w:rPr>
      </w:pPr>
      <w:r w:rsidRPr="003E49B1">
        <w:rPr>
          <w:color w:val="000000" w:themeColor="text1"/>
        </w:rPr>
        <w:t xml:space="preserve">- 1 </w:t>
      </w:r>
      <w:proofErr w:type="spellStart"/>
      <w:r w:rsidRPr="003E49B1">
        <w:rPr>
          <w:color w:val="000000" w:themeColor="text1"/>
        </w:rPr>
        <w:t>радник</w:t>
      </w:r>
      <w:proofErr w:type="spellEnd"/>
      <w:r w:rsidRPr="003E49B1">
        <w:rPr>
          <w:color w:val="000000" w:themeColor="text1"/>
        </w:rPr>
        <w:t xml:space="preserve">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балкону</w:t>
      </w:r>
      <w:proofErr w:type="spellEnd"/>
      <w:r w:rsidRPr="003E49B1">
        <w:rPr>
          <w:color w:val="000000" w:themeColor="text1"/>
        </w:rPr>
        <w:t xml:space="preserve"> (19 </w:t>
      </w:r>
      <w:proofErr w:type="spellStart"/>
      <w:r w:rsidRPr="003E49B1">
        <w:rPr>
          <w:color w:val="000000" w:themeColor="text1"/>
        </w:rPr>
        <w:t>часова</w:t>
      </w:r>
      <w:proofErr w:type="spellEnd"/>
      <w:r w:rsidRPr="003E49B1">
        <w:rPr>
          <w:color w:val="000000" w:themeColor="text1"/>
        </w:rPr>
        <w:t xml:space="preserve"> –  </w:t>
      </w:r>
      <w:proofErr w:type="spellStart"/>
      <w:r w:rsidRPr="003E49B1">
        <w:rPr>
          <w:color w:val="000000" w:themeColor="text1"/>
        </w:rPr>
        <w:t>до</w:t>
      </w:r>
      <w:proofErr w:type="spellEnd"/>
      <w:r w:rsidRPr="003E49B1">
        <w:rPr>
          <w:color w:val="000000" w:themeColor="text1"/>
        </w:rPr>
        <w:t xml:space="preserve"> </w:t>
      </w:r>
      <w:proofErr w:type="spellStart"/>
      <w:r w:rsidRPr="003E49B1">
        <w:rPr>
          <w:color w:val="000000" w:themeColor="text1"/>
        </w:rPr>
        <w:t>завшетка</w:t>
      </w:r>
      <w:proofErr w:type="spellEnd"/>
      <w:r w:rsidRPr="003E49B1">
        <w:rPr>
          <w:color w:val="000000" w:themeColor="text1"/>
        </w:rPr>
        <w:t xml:space="preserve"> </w:t>
      </w:r>
      <w:proofErr w:type="spellStart"/>
      <w:r w:rsidRPr="003E49B1">
        <w:rPr>
          <w:color w:val="000000" w:themeColor="text1"/>
        </w:rPr>
        <w:t>програма</w:t>
      </w:r>
      <w:proofErr w:type="spellEnd"/>
      <w:r w:rsidRPr="003E49B1">
        <w:rPr>
          <w:color w:val="000000" w:themeColor="text1"/>
        </w:rPr>
        <w:t>)</w:t>
      </w:r>
    </w:p>
    <w:p w14:paraId="59A6AA75" w14:textId="77777777" w:rsidR="002207EB" w:rsidRPr="003E49B1" w:rsidRDefault="002207EB" w:rsidP="002207EB">
      <w:pPr>
        <w:rPr>
          <w:color w:val="000000" w:themeColor="text1"/>
        </w:rPr>
      </w:pPr>
      <w:r w:rsidRPr="003E49B1">
        <w:rPr>
          <w:color w:val="000000" w:themeColor="text1"/>
        </w:rPr>
        <w:t xml:space="preserve">- 2 </w:t>
      </w:r>
      <w:proofErr w:type="spellStart"/>
      <w:r w:rsidRPr="003E49B1">
        <w:rPr>
          <w:color w:val="000000" w:themeColor="text1"/>
        </w:rPr>
        <w:t>радника</w:t>
      </w:r>
      <w:proofErr w:type="spellEnd"/>
      <w:r w:rsidRPr="003E49B1">
        <w:rPr>
          <w:color w:val="000000" w:themeColor="text1"/>
        </w:rPr>
        <w:t xml:space="preserve"> у </w:t>
      </w:r>
      <w:proofErr w:type="spellStart"/>
      <w:r w:rsidRPr="003E49B1">
        <w:rPr>
          <w:color w:val="000000" w:themeColor="text1"/>
        </w:rPr>
        <w:t>клубу</w:t>
      </w:r>
      <w:proofErr w:type="spellEnd"/>
      <w:r w:rsidRPr="003E49B1">
        <w:rPr>
          <w:color w:val="000000" w:themeColor="text1"/>
        </w:rPr>
        <w:t xml:space="preserve"> „ТРЕМА“ (</w:t>
      </w:r>
      <w:proofErr w:type="spellStart"/>
      <w:r w:rsidRPr="003E49B1">
        <w:rPr>
          <w:color w:val="000000" w:themeColor="text1"/>
        </w:rPr>
        <w:t>од</w:t>
      </w:r>
      <w:proofErr w:type="spellEnd"/>
      <w:r w:rsidRPr="003E49B1">
        <w:rPr>
          <w:color w:val="000000" w:themeColor="text1"/>
        </w:rPr>
        <w:t xml:space="preserve"> 23:30 </w:t>
      </w:r>
      <w:proofErr w:type="spellStart"/>
      <w:r w:rsidRPr="003E49B1">
        <w:rPr>
          <w:color w:val="000000" w:themeColor="text1"/>
        </w:rPr>
        <w:t>до</w:t>
      </w:r>
      <w:proofErr w:type="spellEnd"/>
      <w:r w:rsidRPr="003E49B1">
        <w:rPr>
          <w:color w:val="000000" w:themeColor="text1"/>
        </w:rPr>
        <w:t xml:space="preserve"> </w:t>
      </w:r>
      <w:proofErr w:type="spellStart"/>
      <w:r w:rsidRPr="003E49B1">
        <w:rPr>
          <w:color w:val="000000" w:themeColor="text1"/>
        </w:rPr>
        <w:t>завршетка</w:t>
      </w:r>
      <w:proofErr w:type="spellEnd"/>
      <w:r w:rsidRPr="003E49B1">
        <w:rPr>
          <w:color w:val="000000" w:themeColor="text1"/>
        </w:rPr>
        <w:t xml:space="preserve"> </w:t>
      </w:r>
      <w:proofErr w:type="spellStart"/>
      <w:r w:rsidRPr="003E49B1">
        <w:rPr>
          <w:color w:val="000000" w:themeColor="text1"/>
        </w:rPr>
        <w:t>програма</w:t>
      </w:r>
      <w:proofErr w:type="spellEnd"/>
      <w:r w:rsidRPr="003E49B1">
        <w:rPr>
          <w:color w:val="000000" w:themeColor="text1"/>
        </w:rPr>
        <w:t>)</w:t>
      </w:r>
    </w:p>
    <w:p w14:paraId="69E6240A" w14:textId="77777777" w:rsidR="002207EB" w:rsidRPr="003E49B1" w:rsidRDefault="002207EB" w:rsidP="002207EB">
      <w:pPr>
        <w:rPr>
          <w:color w:val="000000" w:themeColor="text1"/>
        </w:rPr>
      </w:pPr>
      <w:r w:rsidRPr="003E49B1">
        <w:rPr>
          <w:color w:val="000000" w:themeColor="text1"/>
        </w:rPr>
        <w:t xml:space="preserve">- 1 </w:t>
      </w:r>
      <w:proofErr w:type="spellStart"/>
      <w:r w:rsidRPr="003E49B1">
        <w:rPr>
          <w:color w:val="000000" w:themeColor="text1"/>
        </w:rPr>
        <w:t>радник</w:t>
      </w:r>
      <w:proofErr w:type="spellEnd"/>
      <w:r w:rsidRPr="003E49B1">
        <w:rPr>
          <w:color w:val="000000" w:themeColor="text1"/>
        </w:rPr>
        <w:t xml:space="preserve"> </w:t>
      </w:r>
      <w:proofErr w:type="spellStart"/>
      <w:r w:rsidRPr="003E49B1">
        <w:rPr>
          <w:color w:val="000000" w:themeColor="text1"/>
        </w:rPr>
        <w:t>као</w:t>
      </w:r>
      <w:proofErr w:type="spellEnd"/>
      <w:r w:rsidRPr="003E49B1">
        <w:rPr>
          <w:color w:val="000000" w:themeColor="text1"/>
        </w:rPr>
        <w:t xml:space="preserve"> </w:t>
      </w:r>
      <w:proofErr w:type="spellStart"/>
      <w:r w:rsidRPr="003E49B1">
        <w:rPr>
          <w:color w:val="000000" w:themeColor="text1"/>
        </w:rPr>
        <w:t>руководилац</w:t>
      </w:r>
      <w:proofErr w:type="spellEnd"/>
      <w:r w:rsidRPr="003E49B1">
        <w:rPr>
          <w:color w:val="000000" w:themeColor="text1"/>
        </w:rPr>
        <w:t xml:space="preserve"> </w:t>
      </w:r>
      <w:proofErr w:type="spellStart"/>
      <w:r w:rsidRPr="003E49B1">
        <w:rPr>
          <w:color w:val="000000" w:themeColor="text1"/>
        </w:rPr>
        <w:t>обезбеђења</w:t>
      </w:r>
      <w:proofErr w:type="spellEnd"/>
      <w:r w:rsidRPr="003E49B1">
        <w:rPr>
          <w:color w:val="000000" w:themeColor="text1"/>
        </w:rPr>
        <w:t xml:space="preserve"> (19 </w:t>
      </w:r>
      <w:proofErr w:type="spellStart"/>
      <w:r w:rsidRPr="003E49B1">
        <w:rPr>
          <w:color w:val="000000" w:themeColor="text1"/>
        </w:rPr>
        <w:t>часова</w:t>
      </w:r>
      <w:proofErr w:type="spellEnd"/>
      <w:r w:rsidRPr="003E49B1">
        <w:rPr>
          <w:color w:val="000000" w:themeColor="text1"/>
        </w:rPr>
        <w:t xml:space="preserve"> – </w:t>
      </w:r>
      <w:proofErr w:type="spellStart"/>
      <w:r w:rsidRPr="003E49B1">
        <w:rPr>
          <w:color w:val="000000" w:themeColor="text1"/>
        </w:rPr>
        <w:t>па</w:t>
      </w:r>
      <w:proofErr w:type="spellEnd"/>
      <w:r w:rsidRPr="003E49B1">
        <w:rPr>
          <w:color w:val="000000" w:themeColor="text1"/>
        </w:rPr>
        <w:t xml:space="preserve">  </w:t>
      </w:r>
      <w:proofErr w:type="spellStart"/>
      <w:r w:rsidRPr="003E49B1">
        <w:rPr>
          <w:color w:val="000000" w:themeColor="text1"/>
        </w:rPr>
        <w:t>завшетка</w:t>
      </w:r>
      <w:proofErr w:type="spellEnd"/>
      <w:r w:rsidRPr="003E49B1">
        <w:rPr>
          <w:color w:val="000000" w:themeColor="text1"/>
        </w:rPr>
        <w:t xml:space="preserve"> </w:t>
      </w:r>
      <w:proofErr w:type="spellStart"/>
      <w:r w:rsidRPr="003E49B1">
        <w:rPr>
          <w:color w:val="000000" w:themeColor="text1"/>
        </w:rPr>
        <w:t>програма</w:t>
      </w:r>
      <w:proofErr w:type="spellEnd"/>
      <w:r w:rsidRPr="003E49B1">
        <w:rPr>
          <w:color w:val="000000" w:themeColor="text1"/>
        </w:rPr>
        <w:t>)</w:t>
      </w:r>
    </w:p>
    <w:p w14:paraId="3D019629" w14:textId="77777777" w:rsidR="002207EB" w:rsidRPr="003E49B1" w:rsidRDefault="002207EB" w:rsidP="002207EB">
      <w:pPr>
        <w:rPr>
          <w:color w:val="000000" w:themeColor="text1"/>
        </w:rPr>
      </w:pPr>
      <w:r w:rsidRPr="003E49B1">
        <w:rPr>
          <w:color w:val="000000" w:themeColor="text1"/>
        </w:rPr>
        <w:t xml:space="preserve">- 1 </w:t>
      </w:r>
      <w:proofErr w:type="spellStart"/>
      <w:r w:rsidRPr="003E49B1">
        <w:rPr>
          <w:color w:val="000000" w:themeColor="text1"/>
        </w:rPr>
        <w:t>радник</w:t>
      </w:r>
      <w:proofErr w:type="spellEnd"/>
      <w:r w:rsidRPr="003E49B1">
        <w:rPr>
          <w:color w:val="000000" w:themeColor="text1"/>
        </w:rPr>
        <w:t xml:space="preserve"> у </w:t>
      </w:r>
      <w:proofErr w:type="spellStart"/>
      <w:r w:rsidRPr="003E49B1">
        <w:rPr>
          <w:color w:val="000000" w:themeColor="text1"/>
        </w:rPr>
        <w:t>галерији</w:t>
      </w:r>
      <w:proofErr w:type="spellEnd"/>
      <w:r w:rsidRPr="003E49B1">
        <w:rPr>
          <w:color w:val="000000" w:themeColor="text1"/>
        </w:rPr>
        <w:t xml:space="preserve"> СНП-а (</w:t>
      </w:r>
      <w:proofErr w:type="spellStart"/>
      <w:r w:rsidRPr="003E49B1">
        <w:rPr>
          <w:color w:val="000000" w:themeColor="text1"/>
        </w:rPr>
        <w:t>од</w:t>
      </w:r>
      <w:proofErr w:type="spellEnd"/>
      <w:r w:rsidRPr="003E49B1">
        <w:rPr>
          <w:color w:val="000000" w:themeColor="text1"/>
        </w:rPr>
        <w:t xml:space="preserve"> 19 </w:t>
      </w:r>
      <w:proofErr w:type="spellStart"/>
      <w:r w:rsidRPr="003E49B1">
        <w:rPr>
          <w:color w:val="000000" w:themeColor="text1"/>
        </w:rPr>
        <w:t>часова</w:t>
      </w:r>
      <w:proofErr w:type="spellEnd"/>
      <w:r w:rsidRPr="003E49B1">
        <w:rPr>
          <w:color w:val="000000" w:themeColor="text1"/>
        </w:rPr>
        <w:t xml:space="preserve"> –  </w:t>
      </w:r>
      <w:proofErr w:type="spellStart"/>
      <w:r w:rsidRPr="003E49B1">
        <w:rPr>
          <w:color w:val="000000" w:themeColor="text1"/>
        </w:rPr>
        <w:t>до</w:t>
      </w:r>
      <w:proofErr w:type="spellEnd"/>
      <w:r w:rsidRPr="003E49B1">
        <w:rPr>
          <w:color w:val="000000" w:themeColor="text1"/>
        </w:rPr>
        <w:t xml:space="preserve"> </w:t>
      </w:r>
      <w:proofErr w:type="spellStart"/>
      <w:r w:rsidRPr="003E49B1">
        <w:rPr>
          <w:color w:val="000000" w:themeColor="text1"/>
        </w:rPr>
        <w:t>завршетка</w:t>
      </w:r>
      <w:proofErr w:type="spellEnd"/>
      <w:r w:rsidRPr="003E49B1">
        <w:rPr>
          <w:color w:val="000000" w:themeColor="text1"/>
        </w:rPr>
        <w:t xml:space="preserve"> </w:t>
      </w:r>
      <w:proofErr w:type="spellStart"/>
      <w:r w:rsidRPr="003E49B1">
        <w:rPr>
          <w:color w:val="000000" w:themeColor="text1"/>
        </w:rPr>
        <w:t>програма</w:t>
      </w:r>
      <w:proofErr w:type="spellEnd"/>
      <w:r w:rsidRPr="003E49B1">
        <w:rPr>
          <w:color w:val="000000" w:themeColor="text1"/>
        </w:rPr>
        <w:t>)</w:t>
      </w:r>
    </w:p>
    <w:p w14:paraId="00EA6669" w14:textId="77777777" w:rsidR="002207EB" w:rsidRPr="003E49B1" w:rsidRDefault="002207EB" w:rsidP="002207EB">
      <w:pPr>
        <w:rPr>
          <w:color w:val="000000" w:themeColor="text1"/>
        </w:rPr>
      </w:pPr>
    </w:p>
    <w:p w14:paraId="3B677082" w14:textId="77777777" w:rsidR="002207EB" w:rsidRPr="003E49B1" w:rsidRDefault="002207EB" w:rsidP="002207EB">
      <w:pPr>
        <w:rPr>
          <w:color w:val="000000" w:themeColor="text1"/>
        </w:rPr>
      </w:pPr>
      <w:r w:rsidRPr="003E49B1">
        <w:rPr>
          <w:color w:val="000000" w:themeColor="text1"/>
        </w:rPr>
        <w:t>ЧУВАРСКА СЛУЖБА ОПРЕМЕ:</w:t>
      </w:r>
    </w:p>
    <w:p w14:paraId="0A540512" w14:textId="77777777" w:rsidR="002207EB" w:rsidRPr="003E49B1" w:rsidRDefault="002207EB" w:rsidP="002207EB">
      <w:pPr>
        <w:rPr>
          <w:color w:val="000000" w:themeColor="text1"/>
        </w:rPr>
      </w:pPr>
      <w:r w:rsidRPr="003E49B1">
        <w:rPr>
          <w:color w:val="000000" w:themeColor="text1"/>
        </w:rPr>
        <w:t xml:space="preserve">- 1 </w:t>
      </w:r>
      <w:proofErr w:type="spellStart"/>
      <w:r w:rsidRPr="003E49B1">
        <w:rPr>
          <w:color w:val="000000" w:themeColor="text1"/>
        </w:rPr>
        <w:t>радник</w:t>
      </w:r>
      <w:proofErr w:type="spellEnd"/>
      <w:r w:rsidRPr="003E49B1">
        <w:rPr>
          <w:color w:val="000000" w:themeColor="text1"/>
        </w:rPr>
        <w:t xml:space="preserve"> </w:t>
      </w:r>
      <w:proofErr w:type="spellStart"/>
      <w:r w:rsidRPr="003E49B1">
        <w:rPr>
          <w:color w:val="000000" w:themeColor="text1"/>
        </w:rPr>
        <w:t>који</w:t>
      </w:r>
      <w:proofErr w:type="spellEnd"/>
      <w:r w:rsidRPr="003E49B1">
        <w:rPr>
          <w:color w:val="000000" w:themeColor="text1"/>
        </w:rPr>
        <w:t xml:space="preserve"> </w:t>
      </w:r>
      <w:proofErr w:type="spellStart"/>
      <w:r w:rsidRPr="003E49B1">
        <w:rPr>
          <w:color w:val="000000" w:themeColor="text1"/>
        </w:rPr>
        <w:t>би</w:t>
      </w:r>
      <w:proofErr w:type="spellEnd"/>
      <w:r w:rsidRPr="003E49B1">
        <w:rPr>
          <w:color w:val="000000" w:themeColor="text1"/>
        </w:rPr>
        <w:t xml:space="preserve"> </w:t>
      </w:r>
      <w:proofErr w:type="spellStart"/>
      <w:r w:rsidRPr="003E49B1">
        <w:rPr>
          <w:color w:val="000000" w:themeColor="text1"/>
        </w:rPr>
        <w:t>био</w:t>
      </w:r>
      <w:proofErr w:type="spellEnd"/>
      <w:r w:rsidRPr="003E49B1">
        <w:rPr>
          <w:color w:val="000000" w:themeColor="text1"/>
        </w:rPr>
        <w:t xml:space="preserve"> </w:t>
      </w:r>
      <w:proofErr w:type="spellStart"/>
      <w:r w:rsidRPr="003E49B1">
        <w:rPr>
          <w:color w:val="000000" w:themeColor="text1"/>
        </w:rPr>
        <w:t>ангажован</w:t>
      </w:r>
      <w:proofErr w:type="spellEnd"/>
      <w:r w:rsidRPr="003E49B1">
        <w:rPr>
          <w:color w:val="000000" w:themeColor="text1"/>
        </w:rPr>
        <w:t xml:space="preserve"> </w:t>
      </w:r>
      <w:proofErr w:type="spellStart"/>
      <w:r w:rsidRPr="003E49B1">
        <w:rPr>
          <w:color w:val="000000" w:themeColor="text1"/>
        </w:rPr>
        <w:t>за</w:t>
      </w:r>
      <w:proofErr w:type="spellEnd"/>
      <w:r w:rsidRPr="003E49B1">
        <w:rPr>
          <w:color w:val="000000" w:themeColor="text1"/>
        </w:rPr>
        <w:t xml:space="preserve"> </w:t>
      </w:r>
      <w:proofErr w:type="spellStart"/>
      <w:r w:rsidRPr="003E49B1">
        <w:rPr>
          <w:color w:val="000000" w:themeColor="text1"/>
        </w:rPr>
        <w:t>чување</w:t>
      </w:r>
      <w:proofErr w:type="spellEnd"/>
      <w:r w:rsidRPr="003E49B1">
        <w:rPr>
          <w:color w:val="000000" w:themeColor="text1"/>
        </w:rPr>
        <w:t xml:space="preserve"> </w:t>
      </w:r>
      <w:proofErr w:type="spellStart"/>
      <w:r w:rsidRPr="003E49B1">
        <w:rPr>
          <w:color w:val="000000" w:themeColor="text1"/>
        </w:rPr>
        <w:t>опреме</w:t>
      </w:r>
      <w:proofErr w:type="spellEnd"/>
      <w:r w:rsidRPr="003E49B1">
        <w:rPr>
          <w:color w:val="000000" w:themeColor="text1"/>
        </w:rPr>
        <w:t xml:space="preserve"> и </w:t>
      </w:r>
      <w:proofErr w:type="spellStart"/>
      <w:r w:rsidRPr="003E49B1">
        <w:rPr>
          <w:color w:val="000000" w:themeColor="text1"/>
        </w:rPr>
        <w:t>инструмената</w:t>
      </w:r>
      <w:proofErr w:type="spellEnd"/>
      <w:r w:rsidRPr="003E49B1">
        <w:rPr>
          <w:color w:val="000000" w:themeColor="text1"/>
        </w:rPr>
        <w:t xml:space="preserve"> 24 </w:t>
      </w:r>
      <w:proofErr w:type="spellStart"/>
      <w:r w:rsidRPr="003E49B1">
        <w:rPr>
          <w:color w:val="000000" w:themeColor="text1"/>
        </w:rPr>
        <w:t>часа</w:t>
      </w:r>
      <w:proofErr w:type="spellEnd"/>
      <w:r w:rsidRPr="003E49B1">
        <w:rPr>
          <w:color w:val="000000" w:themeColor="text1"/>
        </w:rPr>
        <w:t xml:space="preserve">  </w:t>
      </w:r>
      <w:proofErr w:type="spellStart"/>
      <w:r w:rsidRPr="003E49B1">
        <w:rPr>
          <w:color w:val="000000" w:themeColor="text1"/>
        </w:rPr>
        <w:t>дневно</w:t>
      </w:r>
      <w:proofErr w:type="spellEnd"/>
      <w:r w:rsidRPr="003E49B1">
        <w:rPr>
          <w:color w:val="000000" w:themeColor="text1"/>
        </w:rPr>
        <w:t xml:space="preserve"> у </w:t>
      </w:r>
      <w:proofErr w:type="spellStart"/>
      <w:r w:rsidRPr="003E49B1">
        <w:rPr>
          <w:color w:val="000000" w:themeColor="text1"/>
        </w:rPr>
        <w:t>току</w:t>
      </w:r>
      <w:proofErr w:type="spellEnd"/>
      <w:r w:rsidRPr="003E49B1">
        <w:rPr>
          <w:color w:val="000000" w:themeColor="text1"/>
        </w:rPr>
        <w:t xml:space="preserve"> 3 </w:t>
      </w:r>
      <w:proofErr w:type="spellStart"/>
      <w:r w:rsidRPr="003E49B1">
        <w:rPr>
          <w:color w:val="000000" w:themeColor="text1"/>
        </w:rPr>
        <w:t>дана</w:t>
      </w:r>
      <w:proofErr w:type="spellEnd"/>
      <w:r w:rsidRPr="003E49B1">
        <w:rPr>
          <w:color w:val="000000" w:themeColor="text1"/>
        </w:rPr>
        <w:t xml:space="preserve"> </w:t>
      </w:r>
      <w:proofErr w:type="spellStart"/>
      <w:r w:rsidRPr="003E49B1">
        <w:rPr>
          <w:color w:val="000000" w:themeColor="text1"/>
        </w:rPr>
        <w:t>трајања</w:t>
      </w:r>
      <w:proofErr w:type="spellEnd"/>
      <w:r w:rsidRPr="003E49B1">
        <w:rPr>
          <w:color w:val="000000" w:themeColor="text1"/>
        </w:rPr>
        <w:t xml:space="preserve"> </w:t>
      </w:r>
      <w:proofErr w:type="spellStart"/>
      <w:r w:rsidRPr="003E49B1">
        <w:rPr>
          <w:color w:val="000000" w:themeColor="text1"/>
        </w:rPr>
        <w:t>манифестације</w:t>
      </w:r>
      <w:proofErr w:type="spellEnd"/>
      <w:r w:rsidRPr="003E49B1">
        <w:rPr>
          <w:color w:val="000000" w:themeColor="text1"/>
        </w:rPr>
        <w:t>.</w:t>
      </w:r>
    </w:p>
    <w:p w14:paraId="54533A50" w14:textId="77777777" w:rsidR="002207EB" w:rsidRPr="003E49B1" w:rsidRDefault="002207EB" w:rsidP="002207EB">
      <w:pPr>
        <w:rPr>
          <w:color w:val="000000" w:themeColor="text1"/>
        </w:rPr>
      </w:pPr>
      <w:proofErr w:type="spellStart"/>
      <w:r w:rsidRPr="003E49B1">
        <w:rPr>
          <w:color w:val="000000" w:themeColor="text1"/>
        </w:rPr>
        <w:t>Радно</w:t>
      </w:r>
      <w:proofErr w:type="spellEnd"/>
      <w:r w:rsidRPr="003E49B1">
        <w:rPr>
          <w:color w:val="000000" w:themeColor="text1"/>
        </w:rPr>
        <w:t xml:space="preserve"> </w:t>
      </w:r>
      <w:proofErr w:type="spellStart"/>
      <w:r w:rsidRPr="003E49B1">
        <w:rPr>
          <w:color w:val="000000" w:themeColor="text1"/>
        </w:rPr>
        <w:t>време</w:t>
      </w:r>
      <w:proofErr w:type="spellEnd"/>
      <w:r w:rsidRPr="003E49B1">
        <w:rPr>
          <w:color w:val="000000" w:themeColor="text1"/>
        </w:rPr>
        <w:t xml:space="preserve"> </w:t>
      </w:r>
      <w:proofErr w:type="spellStart"/>
      <w:r w:rsidRPr="003E49B1">
        <w:rPr>
          <w:color w:val="000000" w:themeColor="text1"/>
        </w:rPr>
        <w:t>свих</w:t>
      </w:r>
      <w:proofErr w:type="spellEnd"/>
      <w:r w:rsidRPr="003E49B1">
        <w:rPr>
          <w:color w:val="000000" w:themeColor="text1"/>
        </w:rPr>
        <w:t xml:space="preserve"> </w:t>
      </w:r>
      <w:proofErr w:type="spellStart"/>
      <w:r w:rsidRPr="003E49B1">
        <w:rPr>
          <w:color w:val="000000" w:themeColor="text1"/>
        </w:rPr>
        <w:t>радника</w:t>
      </w:r>
      <w:proofErr w:type="spellEnd"/>
      <w:r w:rsidRPr="003E49B1">
        <w:rPr>
          <w:color w:val="000000" w:themeColor="text1"/>
        </w:rPr>
        <w:t xml:space="preserve"> </w:t>
      </w:r>
      <w:proofErr w:type="spellStart"/>
      <w:r w:rsidRPr="003E49B1">
        <w:rPr>
          <w:color w:val="000000" w:themeColor="text1"/>
        </w:rPr>
        <w:t>који</w:t>
      </w:r>
      <w:proofErr w:type="spellEnd"/>
      <w:r w:rsidRPr="003E49B1">
        <w:rPr>
          <w:color w:val="000000" w:themeColor="text1"/>
        </w:rPr>
        <w:t xml:space="preserve"> </w:t>
      </w:r>
      <w:proofErr w:type="spellStart"/>
      <w:r w:rsidRPr="003E49B1">
        <w:rPr>
          <w:color w:val="000000" w:themeColor="text1"/>
        </w:rPr>
        <w:t>су</w:t>
      </w:r>
      <w:proofErr w:type="spellEnd"/>
      <w:r w:rsidRPr="003E49B1">
        <w:rPr>
          <w:color w:val="000000" w:themeColor="text1"/>
        </w:rPr>
        <w:t xml:space="preserve"> </w:t>
      </w:r>
      <w:proofErr w:type="spellStart"/>
      <w:r w:rsidRPr="003E49B1">
        <w:rPr>
          <w:color w:val="000000" w:themeColor="text1"/>
        </w:rPr>
        <w:t>ангажовани</w:t>
      </w:r>
      <w:proofErr w:type="spellEnd"/>
      <w:r w:rsidRPr="003E49B1">
        <w:rPr>
          <w:color w:val="000000" w:themeColor="text1"/>
        </w:rPr>
        <w:t xml:space="preserve"> у </w:t>
      </w:r>
      <w:proofErr w:type="spellStart"/>
      <w:r w:rsidRPr="003E49B1">
        <w:rPr>
          <w:color w:val="000000" w:themeColor="text1"/>
        </w:rPr>
        <w:t>велико</w:t>
      </w:r>
      <w:proofErr w:type="spellEnd"/>
      <w:r w:rsidRPr="003E49B1">
        <w:rPr>
          <w:color w:val="000000" w:themeColor="text1"/>
        </w:rPr>
        <w:t xml:space="preserve"> </w:t>
      </w:r>
      <w:proofErr w:type="spellStart"/>
      <w:r w:rsidRPr="003E49B1">
        <w:rPr>
          <w:color w:val="000000" w:themeColor="text1"/>
        </w:rPr>
        <w:t>сали</w:t>
      </w:r>
      <w:proofErr w:type="spellEnd"/>
      <w:r w:rsidRPr="003E49B1">
        <w:rPr>
          <w:color w:val="000000" w:themeColor="text1"/>
        </w:rPr>
        <w:t xml:space="preserve"> СНП-а (</w:t>
      </w:r>
      <w:proofErr w:type="spellStart"/>
      <w:r w:rsidRPr="003E49B1">
        <w:rPr>
          <w:color w:val="000000" w:themeColor="text1"/>
        </w:rPr>
        <w:t>осим</w:t>
      </w:r>
      <w:proofErr w:type="spellEnd"/>
      <w:r w:rsidRPr="003E49B1">
        <w:rPr>
          <w:color w:val="000000" w:themeColor="text1"/>
        </w:rPr>
        <w:t xml:space="preserve"> </w:t>
      </w:r>
      <w:proofErr w:type="spellStart"/>
      <w:r w:rsidRPr="003E49B1">
        <w:rPr>
          <w:color w:val="000000" w:themeColor="text1"/>
        </w:rPr>
        <w:t>оних</w:t>
      </w:r>
      <w:proofErr w:type="spellEnd"/>
      <w:r w:rsidRPr="003E49B1">
        <w:rPr>
          <w:color w:val="000000" w:themeColor="text1"/>
        </w:rPr>
        <w:t xml:space="preserve"> </w:t>
      </w:r>
      <w:proofErr w:type="spellStart"/>
      <w:r w:rsidRPr="003E49B1">
        <w:rPr>
          <w:color w:val="000000" w:themeColor="text1"/>
        </w:rPr>
        <w:t>који</w:t>
      </w:r>
      <w:proofErr w:type="spellEnd"/>
      <w:r w:rsidRPr="003E49B1">
        <w:rPr>
          <w:color w:val="000000" w:themeColor="text1"/>
        </w:rPr>
        <w:t xml:space="preserve"> </w:t>
      </w:r>
      <w:proofErr w:type="spellStart"/>
      <w:r w:rsidRPr="003E49B1">
        <w:rPr>
          <w:color w:val="000000" w:themeColor="text1"/>
        </w:rPr>
        <w:t>су</w:t>
      </w:r>
      <w:proofErr w:type="spellEnd"/>
      <w:r w:rsidRPr="003E49B1">
        <w:rPr>
          <w:color w:val="000000" w:themeColor="text1"/>
        </w:rPr>
        <w:t xml:space="preserve"> </w:t>
      </w:r>
      <w:proofErr w:type="spellStart"/>
      <w:r w:rsidRPr="003E49B1">
        <w:rPr>
          <w:color w:val="000000" w:themeColor="text1"/>
        </w:rPr>
        <w:t>ангажовани</w:t>
      </w:r>
      <w:proofErr w:type="spellEnd"/>
      <w:r w:rsidRPr="003E49B1">
        <w:rPr>
          <w:color w:val="000000" w:themeColor="text1"/>
        </w:rPr>
        <w:t xml:space="preserve"> у </w:t>
      </w:r>
      <w:proofErr w:type="spellStart"/>
      <w:r w:rsidRPr="003E49B1">
        <w:rPr>
          <w:color w:val="000000" w:themeColor="text1"/>
        </w:rPr>
        <w:t>клубу</w:t>
      </w:r>
      <w:proofErr w:type="spellEnd"/>
      <w:r w:rsidRPr="003E49B1">
        <w:rPr>
          <w:color w:val="000000" w:themeColor="text1"/>
        </w:rPr>
        <w:t xml:space="preserve"> „ТРЕМА“ и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чувању</w:t>
      </w:r>
      <w:proofErr w:type="spellEnd"/>
      <w:r w:rsidRPr="003E49B1">
        <w:rPr>
          <w:color w:val="000000" w:themeColor="text1"/>
        </w:rPr>
        <w:t xml:space="preserve"> </w:t>
      </w:r>
      <w:proofErr w:type="spellStart"/>
      <w:r w:rsidRPr="003E49B1">
        <w:rPr>
          <w:color w:val="000000" w:themeColor="text1"/>
        </w:rPr>
        <w:t>опреме</w:t>
      </w:r>
      <w:proofErr w:type="spellEnd"/>
      <w:r w:rsidRPr="003E49B1">
        <w:rPr>
          <w:color w:val="000000" w:themeColor="text1"/>
        </w:rPr>
        <w:t xml:space="preserve">) </w:t>
      </w:r>
      <w:proofErr w:type="spellStart"/>
      <w:r w:rsidRPr="003E49B1">
        <w:rPr>
          <w:color w:val="000000" w:themeColor="text1"/>
        </w:rPr>
        <w:t>би</w:t>
      </w:r>
      <w:proofErr w:type="spellEnd"/>
      <w:r w:rsidRPr="003E49B1">
        <w:rPr>
          <w:color w:val="000000" w:themeColor="text1"/>
        </w:rPr>
        <w:t xml:space="preserve"> </w:t>
      </w:r>
      <w:proofErr w:type="spellStart"/>
      <w:r w:rsidRPr="003E49B1">
        <w:rPr>
          <w:color w:val="000000" w:themeColor="text1"/>
        </w:rPr>
        <w:t>било</w:t>
      </w:r>
      <w:proofErr w:type="spellEnd"/>
      <w:r w:rsidRPr="003E49B1">
        <w:rPr>
          <w:color w:val="000000" w:themeColor="text1"/>
        </w:rPr>
        <w:t xml:space="preserve"> 1 </w:t>
      </w:r>
      <w:proofErr w:type="spellStart"/>
      <w:r w:rsidRPr="003E49B1">
        <w:rPr>
          <w:color w:val="000000" w:themeColor="text1"/>
        </w:rPr>
        <w:t>час</w:t>
      </w:r>
      <w:proofErr w:type="spellEnd"/>
      <w:r w:rsidRPr="003E49B1">
        <w:rPr>
          <w:color w:val="000000" w:themeColor="text1"/>
        </w:rPr>
        <w:t xml:space="preserve"> </w:t>
      </w:r>
      <w:proofErr w:type="spellStart"/>
      <w:r w:rsidRPr="003E49B1">
        <w:rPr>
          <w:color w:val="000000" w:themeColor="text1"/>
        </w:rPr>
        <w:t>пре</w:t>
      </w:r>
      <w:proofErr w:type="spellEnd"/>
      <w:r w:rsidRPr="003E49B1">
        <w:rPr>
          <w:color w:val="000000" w:themeColor="text1"/>
        </w:rPr>
        <w:t xml:space="preserve"> </w:t>
      </w:r>
      <w:proofErr w:type="spellStart"/>
      <w:r w:rsidRPr="003E49B1">
        <w:rPr>
          <w:color w:val="000000" w:themeColor="text1"/>
        </w:rPr>
        <w:t>почетка</w:t>
      </w:r>
      <w:proofErr w:type="spellEnd"/>
      <w:r w:rsidRPr="003E49B1">
        <w:rPr>
          <w:color w:val="000000" w:themeColor="text1"/>
        </w:rPr>
        <w:t xml:space="preserve"> </w:t>
      </w:r>
      <w:proofErr w:type="spellStart"/>
      <w:r w:rsidRPr="003E49B1">
        <w:rPr>
          <w:color w:val="000000" w:themeColor="text1"/>
        </w:rPr>
        <w:t>програма</w:t>
      </w:r>
      <w:proofErr w:type="spellEnd"/>
      <w:r w:rsidRPr="003E49B1">
        <w:rPr>
          <w:color w:val="000000" w:themeColor="text1"/>
        </w:rPr>
        <w:t xml:space="preserve">, </w:t>
      </w:r>
      <w:proofErr w:type="spellStart"/>
      <w:r w:rsidRPr="003E49B1">
        <w:rPr>
          <w:color w:val="000000" w:themeColor="text1"/>
        </w:rPr>
        <w:t>па</w:t>
      </w:r>
      <w:proofErr w:type="spellEnd"/>
      <w:r w:rsidRPr="003E49B1">
        <w:rPr>
          <w:color w:val="000000" w:themeColor="text1"/>
        </w:rPr>
        <w:t xml:space="preserve"> </w:t>
      </w:r>
      <w:proofErr w:type="spellStart"/>
      <w:r w:rsidRPr="003E49B1">
        <w:rPr>
          <w:color w:val="000000" w:themeColor="text1"/>
        </w:rPr>
        <w:t>до</w:t>
      </w:r>
      <w:proofErr w:type="spellEnd"/>
      <w:r w:rsidRPr="003E49B1">
        <w:rPr>
          <w:color w:val="000000" w:themeColor="text1"/>
        </w:rPr>
        <w:t xml:space="preserve"> </w:t>
      </w:r>
      <w:proofErr w:type="spellStart"/>
      <w:r w:rsidRPr="003E49B1">
        <w:rPr>
          <w:color w:val="000000" w:themeColor="text1"/>
        </w:rPr>
        <w:t>краја</w:t>
      </w:r>
      <w:proofErr w:type="spellEnd"/>
      <w:r w:rsidRPr="003E49B1">
        <w:rPr>
          <w:color w:val="000000" w:themeColor="text1"/>
        </w:rPr>
        <w:t xml:space="preserve"> </w:t>
      </w:r>
      <w:proofErr w:type="spellStart"/>
      <w:r w:rsidRPr="003E49B1">
        <w:rPr>
          <w:color w:val="000000" w:themeColor="text1"/>
        </w:rPr>
        <w:t>програма</w:t>
      </w:r>
      <w:proofErr w:type="spellEnd"/>
      <w:r w:rsidRPr="003E49B1">
        <w:rPr>
          <w:color w:val="000000" w:themeColor="text1"/>
        </w:rPr>
        <w:t xml:space="preserve"> у </w:t>
      </w:r>
      <w:proofErr w:type="spellStart"/>
      <w:r w:rsidRPr="003E49B1">
        <w:rPr>
          <w:color w:val="000000" w:themeColor="text1"/>
        </w:rPr>
        <w:t>сали</w:t>
      </w:r>
      <w:proofErr w:type="spellEnd"/>
      <w:r w:rsidRPr="003E49B1">
        <w:rPr>
          <w:color w:val="000000" w:themeColor="text1"/>
        </w:rPr>
        <w:t xml:space="preserve"> </w:t>
      </w:r>
      <w:proofErr w:type="spellStart"/>
      <w:r w:rsidRPr="003E49B1">
        <w:rPr>
          <w:color w:val="000000" w:themeColor="text1"/>
        </w:rPr>
        <w:t>док</w:t>
      </w:r>
      <w:proofErr w:type="spellEnd"/>
      <w:r w:rsidRPr="003E49B1">
        <w:rPr>
          <w:color w:val="000000" w:themeColor="text1"/>
        </w:rPr>
        <w:t xml:space="preserve"> </w:t>
      </w:r>
      <w:proofErr w:type="spellStart"/>
      <w:r w:rsidRPr="003E49B1">
        <w:rPr>
          <w:color w:val="000000" w:themeColor="text1"/>
        </w:rPr>
        <w:t>сви</w:t>
      </w:r>
      <w:proofErr w:type="spellEnd"/>
      <w:r w:rsidRPr="003E49B1">
        <w:rPr>
          <w:color w:val="000000" w:themeColor="text1"/>
        </w:rPr>
        <w:t xml:space="preserve"> </w:t>
      </w:r>
      <w:proofErr w:type="spellStart"/>
      <w:r w:rsidRPr="003E49B1">
        <w:rPr>
          <w:color w:val="000000" w:themeColor="text1"/>
        </w:rPr>
        <w:t>посетиоци</w:t>
      </w:r>
      <w:proofErr w:type="spellEnd"/>
      <w:r w:rsidRPr="003E49B1">
        <w:rPr>
          <w:color w:val="000000" w:themeColor="text1"/>
        </w:rPr>
        <w:t xml:space="preserve"> </w:t>
      </w:r>
      <w:proofErr w:type="spellStart"/>
      <w:r w:rsidRPr="003E49B1">
        <w:rPr>
          <w:color w:val="000000" w:themeColor="text1"/>
        </w:rPr>
        <w:t>напусте</w:t>
      </w:r>
      <w:proofErr w:type="spellEnd"/>
      <w:r w:rsidRPr="003E49B1">
        <w:rPr>
          <w:color w:val="000000" w:themeColor="text1"/>
        </w:rPr>
        <w:t xml:space="preserve"> </w:t>
      </w:r>
      <w:proofErr w:type="spellStart"/>
      <w:r w:rsidRPr="003E49B1">
        <w:rPr>
          <w:color w:val="000000" w:themeColor="text1"/>
        </w:rPr>
        <w:t>салу</w:t>
      </w:r>
      <w:proofErr w:type="spellEnd"/>
      <w:r w:rsidRPr="003E49B1">
        <w:rPr>
          <w:color w:val="000000" w:themeColor="text1"/>
        </w:rPr>
        <w:t>.</w:t>
      </w:r>
    </w:p>
    <w:p w14:paraId="17F0E070" w14:textId="77777777" w:rsidR="002207EB" w:rsidRPr="003E49B1" w:rsidRDefault="002207EB" w:rsidP="002207EB">
      <w:pPr>
        <w:rPr>
          <w:color w:val="000000" w:themeColor="text1"/>
        </w:rPr>
      </w:pPr>
      <w:r w:rsidRPr="003E49B1">
        <w:rPr>
          <w:color w:val="000000" w:themeColor="text1"/>
        </w:rPr>
        <w:t>-</w:t>
      </w:r>
      <w:r w:rsidRPr="003E49B1">
        <w:rPr>
          <w:color w:val="000000" w:themeColor="text1"/>
        </w:rPr>
        <w:tab/>
      </w:r>
      <w:proofErr w:type="spellStart"/>
      <w:r w:rsidRPr="003E49B1">
        <w:rPr>
          <w:color w:val="000000" w:themeColor="text1"/>
        </w:rPr>
        <w:t>Неопходни</w:t>
      </w:r>
      <w:proofErr w:type="spellEnd"/>
      <w:r w:rsidRPr="003E49B1">
        <w:rPr>
          <w:color w:val="000000" w:themeColor="text1"/>
        </w:rPr>
        <w:t xml:space="preserve"> </w:t>
      </w:r>
      <w:proofErr w:type="spellStart"/>
      <w:r w:rsidRPr="003E49B1">
        <w:rPr>
          <w:color w:val="000000" w:themeColor="text1"/>
        </w:rPr>
        <w:t>су</w:t>
      </w:r>
      <w:proofErr w:type="spellEnd"/>
      <w:r w:rsidRPr="003E49B1">
        <w:rPr>
          <w:color w:val="000000" w:themeColor="text1"/>
        </w:rPr>
        <w:t xml:space="preserve"> </w:t>
      </w:r>
      <w:proofErr w:type="spellStart"/>
      <w:r w:rsidRPr="003E49B1">
        <w:rPr>
          <w:color w:val="000000" w:themeColor="text1"/>
        </w:rPr>
        <w:t>стручни</w:t>
      </w:r>
      <w:proofErr w:type="spellEnd"/>
      <w:r w:rsidRPr="003E49B1">
        <w:rPr>
          <w:color w:val="000000" w:themeColor="text1"/>
        </w:rPr>
        <w:t xml:space="preserve"> и </w:t>
      </w:r>
      <w:proofErr w:type="spellStart"/>
      <w:r w:rsidRPr="003E49B1">
        <w:rPr>
          <w:color w:val="000000" w:themeColor="text1"/>
        </w:rPr>
        <w:t>искусни</w:t>
      </w:r>
      <w:proofErr w:type="spellEnd"/>
      <w:r w:rsidRPr="003E49B1">
        <w:rPr>
          <w:color w:val="000000" w:themeColor="text1"/>
        </w:rPr>
        <w:t xml:space="preserve"> </w:t>
      </w:r>
      <w:proofErr w:type="spellStart"/>
      <w:r w:rsidRPr="003E49B1">
        <w:rPr>
          <w:color w:val="000000" w:themeColor="text1"/>
        </w:rPr>
        <w:t>радници</w:t>
      </w:r>
      <w:proofErr w:type="spellEnd"/>
      <w:r w:rsidRPr="003E49B1">
        <w:rPr>
          <w:color w:val="000000" w:themeColor="text1"/>
        </w:rPr>
        <w:t xml:space="preserve"> </w:t>
      </w:r>
      <w:proofErr w:type="spellStart"/>
      <w:r w:rsidRPr="003E49B1">
        <w:rPr>
          <w:color w:val="000000" w:themeColor="text1"/>
        </w:rPr>
        <w:t>обезбеђења</w:t>
      </w:r>
      <w:proofErr w:type="spellEnd"/>
    </w:p>
    <w:p w14:paraId="0EDEE635" w14:textId="77777777" w:rsidR="002207EB" w:rsidRPr="003E49B1" w:rsidRDefault="002207EB" w:rsidP="002207EB">
      <w:pPr>
        <w:rPr>
          <w:color w:val="000000" w:themeColor="text1"/>
        </w:rPr>
      </w:pPr>
      <w:r w:rsidRPr="003E49B1">
        <w:rPr>
          <w:color w:val="000000" w:themeColor="text1"/>
        </w:rPr>
        <w:t>-</w:t>
      </w:r>
      <w:r w:rsidRPr="003E49B1">
        <w:rPr>
          <w:color w:val="000000" w:themeColor="text1"/>
        </w:rPr>
        <w:tab/>
      </w:r>
      <w:proofErr w:type="spellStart"/>
      <w:r w:rsidRPr="003E49B1">
        <w:rPr>
          <w:color w:val="000000" w:themeColor="text1"/>
        </w:rPr>
        <w:t>Потребно</w:t>
      </w:r>
      <w:proofErr w:type="spellEnd"/>
      <w:r w:rsidRPr="003E49B1">
        <w:rPr>
          <w:color w:val="000000" w:themeColor="text1"/>
        </w:rPr>
        <w:t xml:space="preserve"> </w:t>
      </w:r>
      <w:proofErr w:type="spellStart"/>
      <w:r w:rsidRPr="003E49B1">
        <w:rPr>
          <w:color w:val="000000" w:themeColor="text1"/>
        </w:rPr>
        <w:t>је</w:t>
      </w:r>
      <w:proofErr w:type="spellEnd"/>
      <w:r w:rsidRPr="003E49B1">
        <w:rPr>
          <w:color w:val="000000" w:themeColor="text1"/>
        </w:rPr>
        <w:t xml:space="preserve"> </w:t>
      </w:r>
      <w:proofErr w:type="spellStart"/>
      <w:r w:rsidRPr="003E49B1">
        <w:rPr>
          <w:color w:val="000000" w:themeColor="text1"/>
        </w:rPr>
        <w:t>да</w:t>
      </w:r>
      <w:proofErr w:type="spellEnd"/>
      <w:r w:rsidRPr="003E49B1">
        <w:rPr>
          <w:color w:val="000000" w:themeColor="text1"/>
        </w:rPr>
        <w:t xml:space="preserve"> </w:t>
      </w:r>
      <w:proofErr w:type="spellStart"/>
      <w:r w:rsidRPr="003E49B1">
        <w:rPr>
          <w:color w:val="000000" w:themeColor="text1"/>
        </w:rPr>
        <w:t>се</w:t>
      </w:r>
      <w:proofErr w:type="spellEnd"/>
      <w:r w:rsidRPr="003E49B1">
        <w:rPr>
          <w:color w:val="000000" w:themeColor="text1"/>
        </w:rPr>
        <w:t xml:space="preserve"> </w:t>
      </w:r>
      <w:proofErr w:type="spellStart"/>
      <w:r w:rsidRPr="003E49B1">
        <w:rPr>
          <w:color w:val="000000" w:themeColor="text1"/>
        </w:rPr>
        <w:t>поседује</w:t>
      </w:r>
      <w:proofErr w:type="spellEnd"/>
      <w:r w:rsidRPr="003E49B1">
        <w:rPr>
          <w:color w:val="000000" w:themeColor="text1"/>
        </w:rPr>
        <w:t xml:space="preserve"> </w:t>
      </w:r>
      <w:proofErr w:type="spellStart"/>
      <w:r w:rsidRPr="003E49B1">
        <w:rPr>
          <w:color w:val="000000" w:themeColor="text1"/>
        </w:rPr>
        <w:t>сва</w:t>
      </w:r>
      <w:proofErr w:type="spellEnd"/>
      <w:r w:rsidRPr="003E49B1">
        <w:rPr>
          <w:color w:val="000000" w:themeColor="text1"/>
        </w:rPr>
        <w:t xml:space="preserve"> </w:t>
      </w:r>
      <w:proofErr w:type="spellStart"/>
      <w:r w:rsidRPr="003E49B1">
        <w:rPr>
          <w:color w:val="000000" w:themeColor="text1"/>
        </w:rPr>
        <w:t>неопходна</w:t>
      </w:r>
      <w:proofErr w:type="spellEnd"/>
      <w:r w:rsidRPr="003E49B1">
        <w:rPr>
          <w:color w:val="000000" w:themeColor="text1"/>
        </w:rPr>
        <w:t xml:space="preserve"> </w:t>
      </w:r>
      <w:proofErr w:type="spellStart"/>
      <w:r w:rsidRPr="003E49B1">
        <w:rPr>
          <w:color w:val="000000" w:themeColor="text1"/>
        </w:rPr>
        <w:t>опрема</w:t>
      </w:r>
      <w:proofErr w:type="spellEnd"/>
      <w:r w:rsidRPr="003E49B1">
        <w:rPr>
          <w:color w:val="000000" w:themeColor="text1"/>
        </w:rPr>
        <w:t xml:space="preserve"> </w:t>
      </w:r>
      <w:proofErr w:type="spellStart"/>
      <w:r w:rsidRPr="003E49B1">
        <w:rPr>
          <w:color w:val="000000" w:themeColor="text1"/>
        </w:rPr>
        <w:t>за</w:t>
      </w:r>
      <w:proofErr w:type="spellEnd"/>
      <w:r w:rsidRPr="003E49B1">
        <w:rPr>
          <w:color w:val="000000" w:themeColor="text1"/>
        </w:rPr>
        <w:t xml:space="preserve"> </w:t>
      </w:r>
      <w:proofErr w:type="spellStart"/>
      <w:r w:rsidRPr="003E49B1">
        <w:rPr>
          <w:color w:val="000000" w:themeColor="text1"/>
        </w:rPr>
        <w:t>обезбеђење</w:t>
      </w:r>
      <w:proofErr w:type="spellEnd"/>
      <w:r w:rsidRPr="003E49B1">
        <w:rPr>
          <w:color w:val="000000" w:themeColor="text1"/>
        </w:rPr>
        <w:t xml:space="preserve"> </w:t>
      </w:r>
      <w:proofErr w:type="spellStart"/>
      <w:r w:rsidRPr="003E49B1">
        <w:rPr>
          <w:color w:val="000000" w:themeColor="text1"/>
        </w:rPr>
        <w:t>манифестације</w:t>
      </w:r>
      <w:proofErr w:type="spellEnd"/>
    </w:p>
    <w:p w14:paraId="1832379A" w14:textId="77777777" w:rsidR="002207EB" w:rsidRPr="003E49B1" w:rsidRDefault="002207EB" w:rsidP="002207EB">
      <w:pPr>
        <w:rPr>
          <w:color w:val="000000" w:themeColor="text1"/>
        </w:rPr>
      </w:pPr>
      <w:r w:rsidRPr="003E49B1">
        <w:rPr>
          <w:color w:val="000000" w:themeColor="text1"/>
        </w:rPr>
        <w:t>-</w:t>
      </w:r>
      <w:r w:rsidRPr="003E49B1">
        <w:rPr>
          <w:color w:val="000000" w:themeColor="text1"/>
        </w:rPr>
        <w:tab/>
      </w:r>
      <w:proofErr w:type="spellStart"/>
      <w:r w:rsidRPr="003E49B1">
        <w:rPr>
          <w:color w:val="000000" w:themeColor="text1"/>
        </w:rPr>
        <w:t>Радници</w:t>
      </w:r>
      <w:proofErr w:type="spellEnd"/>
      <w:r w:rsidRPr="003E49B1">
        <w:rPr>
          <w:color w:val="000000" w:themeColor="text1"/>
        </w:rPr>
        <w:t xml:space="preserve"> </w:t>
      </w:r>
      <w:proofErr w:type="spellStart"/>
      <w:r w:rsidRPr="003E49B1">
        <w:rPr>
          <w:color w:val="000000" w:themeColor="text1"/>
        </w:rPr>
        <w:t>треба</w:t>
      </w:r>
      <w:proofErr w:type="spellEnd"/>
      <w:r w:rsidRPr="003E49B1">
        <w:rPr>
          <w:color w:val="000000" w:themeColor="text1"/>
        </w:rPr>
        <w:t xml:space="preserve"> </w:t>
      </w:r>
      <w:proofErr w:type="spellStart"/>
      <w:r w:rsidRPr="003E49B1">
        <w:rPr>
          <w:color w:val="000000" w:themeColor="text1"/>
        </w:rPr>
        <w:t>да</w:t>
      </w:r>
      <w:proofErr w:type="spellEnd"/>
      <w:r w:rsidRPr="003E49B1">
        <w:rPr>
          <w:color w:val="000000" w:themeColor="text1"/>
        </w:rPr>
        <w:t xml:space="preserve"> </w:t>
      </w:r>
      <w:proofErr w:type="spellStart"/>
      <w:r w:rsidRPr="003E49B1">
        <w:rPr>
          <w:color w:val="000000" w:themeColor="text1"/>
        </w:rPr>
        <w:t>су</w:t>
      </w:r>
      <w:proofErr w:type="spellEnd"/>
      <w:r w:rsidRPr="003E49B1">
        <w:rPr>
          <w:color w:val="000000" w:themeColor="text1"/>
        </w:rPr>
        <w:t xml:space="preserve"> </w:t>
      </w:r>
      <w:proofErr w:type="spellStart"/>
      <w:r w:rsidRPr="003E49B1">
        <w:rPr>
          <w:color w:val="000000" w:themeColor="text1"/>
        </w:rPr>
        <w:t>видно</w:t>
      </w:r>
      <w:proofErr w:type="spellEnd"/>
      <w:r w:rsidRPr="003E49B1">
        <w:rPr>
          <w:color w:val="000000" w:themeColor="text1"/>
        </w:rPr>
        <w:t xml:space="preserve"> </w:t>
      </w:r>
      <w:proofErr w:type="spellStart"/>
      <w:r w:rsidRPr="003E49B1">
        <w:rPr>
          <w:color w:val="000000" w:themeColor="text1"/>
        </w:rPr>
        <w:t>обележени</w:t>
      </w:r>
      <w:proofErr w:type="spellEnd"/>
      <w:r w:rsidRPr="003E49B1">
        <w:rPr>
          <w:color w:val="000000" w:themeColor="text1"/>
        </w:rPr>
        <w:t xml:space="preserve"> </w:t>
      </w:r>
      <w:proofErr w:type="spellStart"/>
      <w:r w:rsidRPr="003E49B1">
        <w:rPr>
          <w:color w:val="000000" w:themeColor="text1"/>
        </w:rPr>
        <w:t>службеним</w:t>
      </w:r>
      <w:proofErr w:type="spellEnd"/>
      <w:r w:rsidRPr="003E49B1">
        <w:rPr>
          <w:color w:val="000000" w:themeColor="text1"/>
        </w:rPr>
        <w:t xml:space="preserve"> </w:t>
      </w:r>
      <w:proofErr w:type="spellStart"/>
      <w:r w:rsidRPr="003E49B1">
        <w:rPr>
          <w:color w:val="000000" w:themeColor="text1"/>
        </w:rPr>
        <w:t>акредитацијама</w:t>
      </w:r>
      <w:proofErr w:type="spellEnd"/>
    </w:p>
    <w:p w14:paraId="598BD933" w14:textId="77777777" w:rsidR="002207EB" w:rsidRPr="002207EB" w:rsidRDefault="002207EB" w:rsidP="002207EB">
      <w:pPr>
        <w:rPr>
          <w:color w:val="FF0000"/>
        </w:rPr>
      </w:pPr>
    </w:p>
    <w:p w14:paraId="65185397" w14:textId="77777777" w:rsidR="002207EB" w:rsidRPr="002207EB" w:rsidRDefault="002207EB" w:rsidP="002207EB">
      <w:pPr>
        <w:rPr>
          <w:color w:val="000000" w:themeColor="text1"/>
        </w:rPr>
      </w:pPr>
      <w:r w:rsidRPr="002207EB">
        <w:rPr>
          <w:color w:val="000000" w:themeColor="text1"/>
        </w:rPr>
        <w:t>ОБЕЛЕЖАВАЊЕ НОВОСАДСКЕ РАЦИЈЕ:</w:t>
      </w:r>
    </w:p>
    <w:p w14:paraId="714BAE6E" w14:textId="77777777" w:rsidR="002207EB" w:rsidRPr="003E49B1" w:rsidRDefault="002207EB" w:rsidP="002207EB">
      <w:pPr>
        <w:rPr>
          <w:color w:val="000000" w:themeColor="text1"/>
        </w:rPr>
      </w:pPr>
      <w:r w:rsidRPr="002207EB">
        <w:rPr>
          <w:color w:val="FF0000"/>
        </w:rPr>
        <w:t>-</w:t>
      </w:r>
      <w:r w:rsidRPr="002207EB">
        <w:rPr>
          <w:color w:val="FF0000"/>
        </w:rPr>
        <w:tab/>
      </w:r>
      <w:proofErr w:type="spellStart"/>
      <w:r w:rsidRPr="003E49B1">
        <w:rPr>
          <w:color w:val="000000" w:themeColor="text1"/>
        </w:rPr>
        <w:t>Неопходно</w:t>
      </w:r>
      <w:proofErr w:type="spellEnd"/>
      <w:r w:rsidRPr="003E49B1">
        <w:rPr>
          <w:color w:val="000000" w:themeColor="text1"/>
        </w:rPr>
        <w:t xml:space="preserve"> </w:t>
      </w:r>
      <w:proofErr w:type="spellStart"/>
      <w:r w:rsidRPr="003E49B1">
        <w:rPr>
          <w:color w:val="000000" w:themeColor="text1"/>
        </w:rPr>
        <w:t>је</w:t>
      </w:r>
      <w:proofErr w:type="spellEnd"/>
      <w:r w:rsidRPr="003E49B1">
        <w:rPr>
          <w:color w:val="000000" w:themeColor="text1"/>
        </w:rPr>
        <w:t xml:space="preserve"> 16 </w:t>
      </w:r>
      <w:proofErr w:type="spellStart"/>
      <w:r w:rsidRPr="003E49B1">
        <w:rPr>
          <w:color w:val="000000" w:themeColor="text1"/>
        </w:rPr>
        <w:t>извршилаца</w:t>
      </w:r>
      <w:proofErr w:type="spellEnd"/>
      <w:r w:rsidRPr="003E49B1">
        <w:rPr>
          <w:color w:val="000000" w:themeColor="text1"/>
        </w:rPr>
        <w:t xml:space="preserve"> </w:t>
      </w:r>
      <w:proofErr w:type="spellStart"/>
      <w:r w:rsidRPr="003E49B1">
        <w:rPr>
          <w:color w:val="000000" w:themeColor="text1"/>
        </w:rPr>
        <w:t>за</w:t>
      </w:r>
      <w:proofErr w:type="spellEnd"/>
      <w:r w:rsidRPr="003E49B1">
        <w:rPr>
          <w:color w:val="000000" w:themeColor="text1"/>
        </w:rPr>
        <w:t xml:space="preserve"> </w:t>
      </w:r>
      <w:proofErr w:type="spellStart"/>
      <w:r w:rsidRPr="003E49B1">
        <w:rPr>
          <w:color w:val="000000" w:themeColor="text1"/>
        </w:rPr>
        <w:t>потребе</w:t>
      </w:r>
      <w:proofErr w:type="spellEnd"/>
      <w:r w:rsidRPr="003E49B1">
        <w:rPr>
          <w:color w:val="000000" w:themeColor="text1"/>
        </w:rPr>
        <w:t xml:space="preserve"> </w:t>
      </w:r>
      <w:proofErr w:type="spellStart"/>
      <w:r w:rsidRPr="003E49B1">
        <w:rPr>
          <w:color w:val="000000" w:themeColor="text1"/>
        </w:rPr>
        <w:t>извршења</w:t>
      </w:r>
      <w:proofErr w:type="spellEnd"/>
      <w:r w:rsidRPr="003E49B1">
        <w:rPr>
          <w:color w:val="000000" w:themeColor="text1"/>
        </w:rPr>
        <w:t xml:space="preserve"> </w:t>
      </w:r>
      <w:proofErr w:type="spellStart"/>
      <w:r w:rsidRPr="003E49B1">
        <w:rPr>
          <w:color w:val="000000" w:themeColor="text1"/>
        </w:rPr>
        <w:t>услуге</w:t>
      </w:r>
      <w:proofErr w:type="spellEnd"/>
      <w:r w:rsidRPr="003E49B1">
        <w:rPr>
          <w:color w:val="000000" w:themeColor="text1"/>
        </w:rPr>
        <w:t xml:space="preserve"> </w:t>
      </w:r>
      <w:proofErr w:type="spellStart"/>
      <w:r w:rsidRPr="003E49B1">
        <w:rPr>
          <w:color w:val="000000" w:themeColor="text1"/>
        </w:rPr>
        <w:t>обезбеђења</w:t>
      </w:r>
      <w:proofErr w:type="spellEnd"/>
      <w:r w:rsidRPr="003E49B1">
        <w:rPr>
          <w:color w:val="000000" w:themeColor="text1"/>
        </w:rPr>
        <w:t>.</w:t>
      </w:r>
    </w:p>
    <w:p w14:paraId="7F6FA559" w14:textId="77777777" w:rsidR="002207EB" w:rsidRPr="003E49B1" w:rsidRDefault="002207EB" w:rsidP="002207EB">
      <w:pPr>
        <w:rPr>
          <w:color w:val="000000" w:themeColor="text1"/>
        </w:rPr>
      </w:pPr>
      <w:r w:rsidRPr="003E49B1">
        <w:rPr>
          <w:color w:val="000000" w:themeColor="text1"/>
        </w:rPr>
        <w:t xml:space="preserve">    </w:t>
      </w:r>
      <w:proofErr w:type="spellStart"/>
      <w:r w:rsidRPr="003E49B1">
        <w:rPr>
          <w:color w:val="000000" w:themeColor="text1"/>
        </w:rPr>
        <w:t>Неопходно</w:t>
      </w:r>
      <w:proofErr w:type="spellEnd"/>
      <w:r w:rsidRPr="003E49B1">
        <w:rPr>
          <w:color w:val="000000" w:themeColor="text1"/>
        </w:rPr>
        <w:t xml:space="preserve"> </w:t>
      </w:r>
      <w:proofErr w:type="spellStart"/>
      <w:r w:rsidRPr="003E49B1">
        <w:rPr>
          <w:color w:val="000000" w:themeColor="text1"/>
        </w:rPr>
        <w:t>је</w:t>
      </w:r>
      <w:proofErr w:type="spellEnd"/>
      <w:r w:rsidRPr="003E49B1">
        <w:rPr>
          <w:color w:val="000000" w:themeColor="text1"/>
        </w:rPr>
        <w:t xml:space="preserve"> </w:t>
      </w:r>
      <w:proofErr w:type="spellStart"/>
      <w:r w:rsidRPr="003E49B1">
        <w:rPr>
          <w:color w:val="000000" w:themeColor="text1"/>
        </w:rPr>
        <w:t>да</w:t>
      </w:r>
      <w:proofErr w:type="spellEnd"/>
      <w:r w:rsidRPr="003E49B1">
        <w:rPr>
          <w:color w:val="000000" w:themeColor="text1"/>
        </w:rPr>
        <w:t xml:space="preserve"> </w:t>
      </w:r>
      <w:proofErr w:type="spellStart"/>
      <w:r w:rsidRPr="003E49B1">
        <w:rPr>
          <w:color w:val="000000" w:themeColor="text1"/>
        </w:rPr>
        <w:t>ангажована</w:t>
      </w:r>
      <w:proofErr w:type="spellEnd"/>
      <w:r w:rsidRPr="003E49B1">
        <w:rPr>
          <w:color w:val="000000" w:themeColor="text1"/>
        </w:rPr>
        <w:t xml:space="preserve"> </w:t>
      </w:r>
      <w:proofErr w:type="spellStart"/>
      <w:r w:rsidRPr="003E49B1">
        <w:rPr>
          <w:color w:val="000000" w:themeColor="text1"/>
        </w:rPr>
        <w:t>лица</w:t>
      </w:r>
      <w:proofErr w:type="spellEnd"/>
      <w:r w:rsidRPr="003E49B1">
        <w:rPr>
          <w:color w:val="000000" w:themeColor="text1"/>
        </w:rPr>
        <w:t xml:space="preserve"> </w:t>
      </w:r>
      <w:proofErr w:type="spellStart"/>
      <w:r w:rsidRPr="003E49B1">
        <w:rPr>
          <w:color w:val="000000" w:themeColor="text1"/>
        </w:rPr>
        <w:t>буду</w:t>
      </w:r>
      <w:proofErr w:type="spellEnd"/>
      <w:r w:rsidRPr="003E49B1">
        <w:rPr>
          <w:color w:val="000000" w:themeColor="text1"/>
        </w:rPr>
        <w:t xml:space="preserve"> </w:t>
      </w:r>
      <w:proofErr w:type="spellStart"/>
      <w:r w:rsidRPr="003E49B1">
        <w:rPr>
          <w:color w:val="000000" w:themeColor="text1"/>
        </w:rPr>
        <w:t>адекватно</w:t>
      </w:r>
      <w:proofErr w:type="spellEnd"/>
      <w:r w:rsidRPr="003E49B1">
        <w:rPr>
          <w:color w:val="000000" w:themeColor="text1"/>
        </w:rPr>
        <w:t xml:space="preserve"> </w:t>
      </w:r>
      <w:proofErr w:type="spellStart"/>
      <w:r w:rsidRPr="003E49B1">
        <w:rPr>
          <w:color w:val="000000" w:themeColor="text1"/>
        </w:rPr>
        <w:t>униформисана</w:t>
      </w:r>
      <w:proofErr w:type="spellEnd"/>
      <w:r w:rsidRPr="003E49B1">
        <w:rPr>
          <w:color w:val="000000" w:themeColor="text1"/>
        </w:rPr>
        <w:t xml:space="preserve">, </w:t>
      </w:r>
      <w:proofErr w:type="spellStart"/>
      <w:r w:rsidRPr="003E49B1">
        <w:rPr>
          <w:color w:val="000000" w:themeColor="text1"/>
        </w:rPr>
        <w:t>са</w:t>
      </w:r>
      <w:proofErr w:type="spellEnd"/>
      <w:r w:rsidRPr="003E49B1">
        <w:rPr>
          <w:color w:val="000000" w:themeColor="text1"/>
        </w:rPr>
        <w:t xml:space="preserve"> </w:t>
      </w:r>
      <w:proofErr w:type="spellStart"/>
      <w:r w:rsidRPr="003E49B1">
        <w:rPr>
          <w:color w:val="000000" w:themeColor="text1"/>
        </w:rPr>
        <w:t>видним</w:t>
      </w:r>
      <w:proofErr w:type="spellEnd"/>
      <w:r w:rsidRPr="003E49B1">
        <w:rPr>
          <w:color w:val="000000" w:themeColor="text1"/>
        </w:rPr>
        <w:t xml:space="preserve">   </w:t>
      </w:r>
      <w:proofErr w:type="spellStart"/>
      <w:r w:rsidRPr="003E49B1">
        <w:rPr>
          <w:color w:val="000000" w:themeColor="text1"/>
        </w:rPr>
        <w:t>обележјима</w:t>
      </w:r>
      <w:proofErr w:type="spellEnd"/>
      <w:r w:rsidRPr="003E49B1">
        <w:rPr>
          <w:color w:val="000000" w:themeColor="text1"/>
        </w:rPr>
        <w:t xml:space="preserve">, </w:t>
      </w:r>
      <w:proofErr w:type="spellStart"/>
      <w:r w:rsidRPr="003E49B1">
        <w:rPr>
          <w:color w:val="000000" w:themeColor="text1"/>
        </w:rPr>
        <w:t>као</w:t>
      </w:r>
      <w:proofErr w:type="spellEnd"/>
      <w:r w:rsidRPr="003E49B1">
        <w:rPr>
          <w:color w:val="000000" w:themeColor="text1"/>
        </w:rPr>
        <w:t xml:space="preserve"> и </w:t>
      </w:r>
      <w:proofErr w:type="spellStart"/>
      <w:r w:rsidRPr="003E49B1">
        <w:rPr>
          <w:color w:val="000000" w:themeColor="text1"/>
        </w:rPr>
        <w:t>да</w:t>
      </w:r>
      <w:proofErr w:type="spellEnd"/>
      <w:r w:rsidRPr="003E49B1">
        <w:rPr>
          <w:color w:val="000000" w:themeColor="text1"/>
        </w:rPr>
        <w:t xml:space="preserve"> </w:t>
      </w:r>
      <w:proofErr w:type="spellStart"/>
      <w:r w:rsidRPr="003E49B1">
        <w:rPr>
          <w:color w:val="000000" w:themeColor="text1"/>
        </w:rPr>
        <w:t>имају</w:t>
      </w:r>
      <w:proofErr w:type="spellEnd"/>
      <w:r w:rsidRPr="003E49B1">
        <w:rPr>
          <w:color w:val="000000" w:themeColor="text1"/>
        </w:rPr>
        <w:t xml:space="preserve"> </w:t>
      </w:r>
      <w:proofErr w:type="spellStart"/>
      <w:r w:rsidRPr="003E49B1">
        <w:rPr>
          <w:color w:val="000000" w:themeColor="text1"/>
        </w:rPr>
        <w:t>искуство</w:t>
      </w:r>
      <w:proofErr w:type="spellEnd"/>
      <w:r w:rsidRPr="003E49B1">
        <w:rPr>
          <w:color w:val="000000" w:themeColor="text1"/>
        </w:rPr>
        <w:t xml:space="preserve">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истим</w:t>
      </w:r>
      <w:proofErr w:type="spellEnd"/>
      <w:r w:rsidRPr="003E49B1">
        <w:rPr>
          <w:color w:val="000000" w:themeColor="text1"/>
        </w:rPr>
        <w:t xml:space="preserve"> </w:t>
      </w:r>
      <w:proofErr w:type="spellStart"/>
      <w:r w:rsidRPr="003E49B1">
        <w:rPr>
          <w:color w:val="000000" w:themeColor="text1"/>
        </w:rPr>
        <w:t>пословима</w:t>
      </w:r>
      <w:proofErr w:type="spellEnd"/>
      <w:r w:rsidRPr="003E49B1">
        <w:rPr>
          <w:color w:val="000000" w:themeColor="text1"/>
        </w:rPr>
        <w:t>.</w:t>
      </w:r>
    </w:p>
    <w:p w14:paraId="79273D0B" w14:textId="77777777" w:rsidR="002207EB" w:rsidRPr="003E49B1" w:rsidRDefault="002207EB" w:rsidP="002207EB">
      <w:pPr>
        <w:rPr>
          <w:color w:val="000000" w:themeColor="text1"/>
        </w:rPr>
      </w:pPr>
      <w:r w:rsidRPr="003E49B1">
        <w:rPr>
          <w:color w:val="000000" w:themeColor="text1"/>
        </w:rPr>
        <w:t xml:space="preserve">    </w:t>
      </w:r>
      <w:proofErr w:type="spellStart"/>
      <w:r w:rsidRPr="003E49B1">
        <w:rPr>
          <w:color w:val="000000" w:themeColor="text1"/>
        </w:rPr>
        <w:t>Место</w:t>
      </w:r>
      <w:proofErr w:type="spellEnd"/>
      <w:r w:rsidRPr="003E49B1">
        <w:rPr>
          <w:color w:val="000000" w:themeColor="text1"/>
        </w:rPr>
        <w:t xml:space="preserve"> </w:t>
      </w:r>
      <w:proofErr w:type="spellStart"/>
      <w:r w:rsidRPr="003E49B1">
        <w:rPr>
          <w:color w:val="000000" w:themeColor="text1"/>
        </w:rPr>
        <w:t>обележавање</w:t>
      </w:r>
      <w:proofErr w:type="spellEnd"/>
      <w:r w:rsidRPr="003E49B1">
        <w:rPr>
          <w:color w:val="000000" w:themeColor="text1"/>
        </w:rPr>
        <w:t xml:space="preserve"> </w:t>
      </w:r>
      <w:proofErr w:type="spellStart"/>
      <w:r w:rsidRPr="003E49B1">
        <w:rPr>
          <w:color w:val="000000" w:themeColor="text1"/>
        </w:rPr>
        <w:t>Новосадске</w:t>
      </w:r>
      <w:proofErr w:type="spellEnd"/>
      <w:r w:rsidRPr="003E49B1">
        <w:rPr>
          <w:color w:val="000000" w:themeColor="text1"/>
        </w:rPr>
        <w:t xml:space="preserve"> </w:t>
      </w:r>
      <w:proofErr w:type="spellStart"/>
      <w:r w:rsidRPr="003E49B1">
        <w:rPr>
          <w:color w:val="000000" w:themeColor="text1"/>
        </w:rPr>
        <w:t>рације</w:t>
      </w:r>
      <w:proofErr w:type="spellEnd"/>
      <w:r w:rsidRPr="003E49B1">
        <w:rPr>
          <w:color w:val="000000" w:themeColor="text1"/>
        </w:rPr>
        <w:t xml:space="preserve"> </w:t>
      </w:r>
      <w:proofErr w:type="spellStart"/>
      <w:r w:rsidRPr="003E49B1">
        <w:rPr>
          <w:color w:val="000000" w:themeColor="text1"/>
        </w:rPr>
        <w:t>је</w:t>
      </w:r>
      <w:proofErr w:type="spellEnd"/>
      <w:r w:rsidRPr="003E49B1">
        <w:rPr>
          <w:color w:val="000000" w:themeColor="text1"/>
        </w:rPr>
        <w:t xml:space="preserve">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Кеју</w:t>
      </w:r>
      <w:proofErr w:type="spellEnd"/>
      <w:r w:rsidRPr="003E49B1">
        <w:rPr>
          <w:color w:val="000000" w:themeColor="text1"/>
        </w:rPr>
        <w:t xml:space="preserve"> </w:t>
      </w:r>
      <w:proofErr w:type="spellStart"/>
      <w:r w:rsidRPr="003E49B1">
        <w:rPr>
          <w:color w:val="000000" w:themeColor="text1"/>
        </w:rPr>
        <w:t>жртава</w:t>
      </w:r>
      <w:proofErr w:type="spellEnd"/>
      <w:r w:rsidRPr="003E49B1">
        <w:rPr>
          <w:color w:val="000000" w:themeColor="text1"/>
        </w:rPr>
        <w:t xml:space="preserve"> </w:t>
      </w:r>
      <w:proofErr w:type="spellStart"/>
      <w:r w:rsidRPr="003E49B1">
        <w:rPr>
          <w:color w:val="000000" w:themeColor="text1"/>
        </w:rPr>
        <w:t>рације</w:t>
      </w:r>
      <w:proofErr w:type="spellEnd"/>
      <w:r w:rsidRPr="003E49B1">
        <w:rPr>
          <w:color w:val="000000" w:themeColor="text1"/>
        </w:rPr>
        <w:t xml:space="preserve"> у </w:t>
      </w:r>
      <w:proofErr w:type="spellStart"/>
      <w:r w:rsidRPr="003E49B1">
        <w:rPr>
          <w:color w:val="000000" w:themeColor="text1"/>
        </w:rPr>
        <w:t>Новом</w:t>
      </w:r>
      <w:proofErr w:type="spellEnd"/>
      <w:r w:rsidRPr="003E49B1">
        <w:rPr>
          <w:color w:val="000000" w:themeColor="text1"/>
        </w:rPr>
        <w:t xml:space="preserve"> </w:t>
      </w:r>
      <w:proofErr w:type="spellStart"/>
      <w:r w:rsidRPr="003E49B1">
        <w:rPr>
          <w:color w:val="000000" w:themeColor="text1"/>
        </w:rPr>
        <w:t>Саду</w:t>
      </w:r>
      <w:proofErr w:type="spellEnd"/>
      <w:r w:rsidRPr="003E49B1">
        <w:rPr>
          <w:color w:val="000000" w:themeColor="text1"/>
        </w:rPr>
        <w:t xml:space="preserve"> 23.01.2021. </w:t>
      </w:r>
      <w:proofErr w:type="spellStart"/>
      <w:r w:rsidRPr="003E49B1">
        <w:rPr>
          <w:color w:val="000000" w:themeColor="text1"/>
        </w:rPr>
        <w:t>године</w:t>
      </w:r>
      <w:proofErr w:type="spellEnd"/>
      <w:r w:rsidRPr="003E49B1">
        <w:rPr>
          <w:color w:val="000000" w:themeColor="text1"/>
        </w:rPr>
        <w:t>.</w:t>
      </w:r>
    </w:p>
    <w:p w14:paraId="715DB69F" w14:textId="77777777" w:rsidR="002207EB" w:rsidRPr="003E49B1" w:rsidRDefault="002207EB" w:rsidP="002207EB">
      <w:pPr>
        <w:rPr>
          <w:color w:val="000000" w:themeColor="text1"/>
        </w:rPr>
      </w:pPr>
      <w:r w:rsidRPr="003E49B1">
        <w:rPr>
          <w:color w:val="000000" w:themeColor="text1"/>
        </w:rPr>
        <w:t>-</w:t>
      </w:r>
      <w:r w:rsidRPr="003E49B1">
        <w:rPr>
          <w:color w:val="000000" w:themeColor="text1"/>
        </w:rPr>
        <w:tab/>
        <w:t xml:space="preserve">2 </w:t>
      </w:r>
      <w:proofErr w:type="spellStart"/>
      <w:r w:rsidRPr="003E49B1">
        <w:rPr>
          <w:color w:val="000000" w:themeColor="text1"/>
        </w:rPr>
        <w:t>извршиоца</w:t>
      </w:r>
      <w:proofErr w:type="spellEnd"/>
      <w:r w:rsidRPr="003E49B1">
        <w:rPr>
          <w:color w:val="000000" w:themeColor="text1"/>
        </w:rPr>
        <w:t xml:space="preserve"> 20-22.01.2021. </w:t>
      </w:r>
      <w:proofErr w:type="spellStart"/>
      <w:r w:rsidRPr="003E49B1">
        <w:rPr>
          <w:color w:val="000000" w:themeColor="text1"/>
        </w:rPr>
        <w:t>године</w:t>
      </w:r>
      <w:proofErr w:type="spellEnd"/>
      <w:r w:rsidRPr="003E49B1">
        <w:rPr>
          <w:color w:val="000000" w:themeColor="text1"/>
        </w:rPr>
        <w:t xml:space="preserve"> </w:t>
      </w:r>
      <w:proofErr w:type="spellStart"/>
      <w:r w:rsidRPr="003E49B1">
        <w:rPr>
          <w:color w:val="000000" w:themeColor="text1"/>
        </w:rPr>
        <w:t>од</w:t>
      </w:r>
      <w:proofErr w:type="spellEnd"/>
      <w:r w:rsidRPr="003E49B1">
        <w:rPr>
          <w:color w:val="000000" w:themeColor="text1"/>
        </w:rPr>
        <w:t xml:space="preserve"> 19.00-07.00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чувању</w:t>
      </w:r>
      <w:proofErr w:type="spellEnd"/>
      <w:r w:rsidRPr="003E49B1">
        <w:rPr>
          <w:color w:val="000000" w:themeColor="text1"/>
        </w:rPr>
        <w:t xml:space="preserve"> </w:t>
      </w:r>
      <w:proofErr w:type="spellStart"/>
      <w:r w:rsidRPr="003E49B1">
        <w:rPr>
          <w:color w:val="000000" w:themeColor="text1"/>
        </w:rPr>
        <w:t>постављене</w:t>
      </w:r>
      <w:proofErr w:type="spellEnd"/>
      <w:r w:rsidRPr="003E49B1">
        <w:rPr>
          <w:color w:val="000000" w:themeColor="text1"/>
        </w:rPr>
        <w:t xml:space="preserve"> </w:t>
      </w:r>
      <w:proofErr w:type="spellStart"/>
      <w:r w:rsidRPr="003E49B1">
        <w:rPr>
          <w:color w:val="000000" w:themeColor="text1"/>
        </w:rPr>
        <w:t>опреме</w:t>
      </w:r>
      <w:proofErr w:type="spellEnd"/>
    </w:p>
    <w:p w14:paraId="3333D3B2" w14:textId="77777777" w:rsidR="002207EB" w:rsidRPr="003E49B1" w:rsidRDefault="002207EB" w:rsidP="002207EB">
      <w:pPr>
        <w:rPr>
          <w:color w:val="000000" w:themeColor="text1"/>
        </w:rPr>
      </w:pPr>
      <w:r w:rsidRPr="003E49B1">
        <w:rPr>
          <w:color w:val="000000" w:themeColor="text1"/>
        </w:rPr>
        <w:t>-</w:t>
      </w:r>
      <w:r w:rsidRPr="003E49B1">
        <w:rPr>
          <w:color w:val="000000" w:themeColor="text1"/>
        </w:rPr>
        <w:tab/>
        <w:t xml:space="preserve">14 </w:t>
      </w:r>
      <w:proofErr w:type="spellStart"/>
      <w:r w:rsidRPr="003E49B1">
        <w:rPr>
          <w:color w:val="000000" w:themeColor="text1"/>
        </w:rPr>
        <w:t>извршилаца</w:t>
      </w:r>
      <w:proofErr w:type="spellEnd"/>
      <w:r w:rsidRPr="003E49B1">
        <w:rPr>
          <w:color w:val="000000" w:themeColor="text1"/>
        </w:rPr>
        <w:t xml:space="preserve"> 23.01.2021. </w:t>
      </w:r>
      <w:proofErr w:type="spellStart"/>
      <w:r w:rsidRPr="003E49B1">
        <w:rPr>
          <w:color w:val="000000" w:themeColor="text1"/>
        </w:rPr>
        <w:t>године</w:t>
      </w:r>
      <w:proofErr w:type="spellEnd"/>
      <w:r w:rsidRPr="003E49B1">
        <w:rPr>
          <w:color w:val="000000" w:themeColor="text1"/>
        </w:rPr>
        <w:t xml:space="preserve"> </w:t>
      </w:r>
      <w:proofErr w:type="spellStart"/>
      <w:r w:rsidRPr="003E49B1">
        <w:rPr>
          <w:color w:val="000000" w:themeColor="text1"/>
        </w:rPr>
        <w:t>од</w:t>
      </w:r>
      <w:proofErr w:type="spellEnd"/>
      <w:r w:rsidRPr="003E49B1">
        <w:rPr>
          <w:color w:val="000000" w:themeColor="text1"/>
        </w:rPr>
        <w:t xml:space="preserve"> 07.00-14.00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обезбеђењу</w:t>
      </w:r>
      <w:proofErr w:type="spellEnd"/>
      <w:r w:rsidRPr="003E49B1">
        <w:rPr>
          <w:color w:val="000000" w:themeColor="text1"/>
        </w:rPr>
        <w:t xml:space="preserve"> </w:t>
      </w:r>
      <w:proofErr w:type="spellStart"/>
      <w:r w:rsidRPr="003E49B1">
        <w:rPr>
          <w:color w:val="000000" w:themeColor="text1"/>
        </w:rPr>
        <w:t>главног</w:t>
      </w:r>
      <w:proofErr w:type="spellEnd"/>
      <w:r w:rsidRPr="003E49B1">
        <w:rPr>
          <w:color w:val="000000" w:themeColor="text1"/>
        </w:rPr>
        <w:t xml:space="preserve"> </w:t>
      </w:r>
      <w:proofErr w:type="spellStart"/>
      <w:r w:rsidRPr="003E49B1">
        <w:rPr>
          <w:color w:val="000000" w:themeColor="text1"/>
        </w:rPr>
        <w:t>догађаја</w:t>
      </w:r>
      <w:proofErr w:type="spellEnd"/>
      <w:r w:rsidRPr="003E49B1">
        <w:rPr>
          <w:color w:val="000000" w:themeColor="text1"/>
        </w:rPr>
        <w:t>.</w:t>
      </w:r>
    </w:p>
    <w:p w14:paraId="664D16B9" w14:textId="772EE8FF" w:rsidR="002207EB" w:rsidRPr="003E49B1" w:rsidRDefault="002207EB" w:rsidP="002207EB">
      <w:pPr>
        <w:rPr>
          <w:color w:val="000000" w:themeColor="text1"/>
        </w:rPr>
      </w:pPr>
    </w:p>
    <w:p w14:paraId="5DAD6F1A" w14:textId="618C2B02" w:rsidR="002207EB" w:rsidRPr="003E49B1" w:rsidRDefault="002207EB" w:rsidP="002207EB">
      <w:pPr>
        <w:rPr>
          <w:color w:val="000000" w:themeColor="text1"/>
        </w:rPr>
      </w:pPr>
    </w:p>
    <w:p w14:paraId="595AE183" w14:textId="0E8A4D1D" w:rsidR="002207EB" w:rsidRPr="003E49B1" w:rsidRDefault="002207EB" w:rsidP="002207EB">
      <w:pPr>
        <w:rPr>
          <w:color w:val="000000" w:themeColor="text1"/>
        </w:rPr>
      </w:pPr>
    </w:p>
    <w:p w14:paraId="6ABD01F0" w14:textId="70003B10" w:rsidR="002207EB" w:rsidRPr="003E49B1" w:rsidRDefault="002207EB" w:rsidP="002207EB">
      <w:pPr>
        <w:rPr>
          <w:color w:val="000000" w:themeColor="text1"/>
        </w:rPr>
      </w:pPr>
    </w:p>
    <w:p w14:paraId="53E6BDB6" w14:textId="77777777" w:rsidR="002207EB" w:rsidRPr="003E49B1" w:rsidRDefault="002207EB" w:rsidP="002207EB">
      <w:pPr>
        <w:rPr>
          <w:color w:val="000000" w:themeColor="text1"/>
        </w:rPr>
      </w:pPr>
    </w:p>
    <w:p w14:paraId="366DA6DA" w14:textId="77777777" w:rsidR="002207EB" w:rsidRPr="003E49B1" w:rsidRDefault="002207EB" w:rsidP="002207EB">
      <w:pPr>
        <w:rPr>
          <w:color w:val="000000" w:themeColor="text1"/>
        </w:rPr>
      </w:pPr>
      <w:proofErr w:type="spellStart"/>
      <w:r w:rsidRPr="003E49B1">
        <w:rPr>
          <w:color w:val="000000" w:themeColor="text1"/>
        </w:rPr>
        <w:lastRenderedPageBreak/>
        <w:t>Интернационални</w:t>
      </w:r>
      <w:proofErr w:type="spellEnd"/>
      <w:r w:rsidRPr="003E49B1">
        <w:rPr>
          <w:color w:val="000000" w:themeColor="text1"/>
        </w:rPr>
        <w:t xml:space="preserve"> </w:t>
      </w:r>
      <w:proofErr w:type="spellStart"/>
      <w:r w:rsidRPr="003E49B1">
        <w:rPr>
          <w:color w:val="000000" w:themeColor="text1"/>
        </w:rPr>
        <w:t>фестивал</w:t>
      </w:r>
      <w:proofErr w:type="spellEnd"/>
      <w:r w:rsidRPr="003E49B1">
        <w:rPr>
          <w:color w:val="000000" w:themeColor="text1"/>
        </w:rPr>
        <w:t xml:space="preserve"> </w:t>
      </w:r>
      <w:proofErr w:type="spellStart"/>
      <w:r w:rsidRPr="003E49B1">
        <w:rPr>
          <w:color w:val="000000" w:themeColor="text1"/>
        </w:rPr>
        <w:t>алтернативног</w:t>
      </w:r>
      <w:proofErr w:type="spellEnd"/>
      <w:r w:rsidRPr="003E49B1">
        <w:rPr>
          <w:color w:val="000000" w:themeColor="text1"/>
        </w:rPr>
        <w:t xml:space="preserve"> и </w:t>
      </w:r>
      <w:proofErr w:type="spellStart"/>
      <w:r w:rsidRPr="003E49B1">
        <w:rPr>
          <w:color w:val="000000" w:themeColor="text1"/>
        </w:rPr>
        <w:t>новог</w:t>
      </w:r>
      <w:proofErr w:type="spellEnd"/>
      <w:r w:rsidRPr="003E49B1">
        <w:rPr>
          <w:color w:val="000000" w:themeColor="text1"/>
        </w:rPr>
        <w:t xml:space="preserve"> </w:t>
      </w:r>
      <w:proofErr w:type="spellStart"/>
      <w:r w:rsidRPr="003E49B1">
        <w:rPr>
          <w:color w:val="000000" w:themeColor="text1"/>
        </w:rPr>
        <w:t>театра</w:t>
      </w:r>
      <w:proofErr w:type="spellEnd"/>
      <w:r w:rsidRPr="003E49B1">
        <w:rPr>
          <w:color w:val="000000" w:themeColor="text1"/>
        </w:rPr>
        <w:t xml:space="preserve"> (ИНФАНТ) :</w:t>
      </w:r>
    </w:p>
    <w:p w14:paraId="27A6C566" w14:textId="77777777" w:rsidR="002207EB" w:rsidRPr="003E49B1" w:rsidRDefault="002207EB" w:rsidP="002207EB">
      <w:pPr>
        <w:rPr>
          <w:color w:val="000000" w:themeColor="text1"/>
        </w:rPr>
      </w:pPr>
      <w:r w:rsidRPr="003E49B1">
        <w:rPr>
          <w:color w:val="000000" w:themeColor="text1"/>
        </w:rPr>
        <w:t xml:space="preserve">    </w:t>
      </w:r>
      <w:proofErr w:type="spellStart"/>
      <w:r w:rsidRPr="003E49B1">
        <w:rPr>
          <w:color w:val="000000" w:themeColor="text1"/>
        </w:rPr>
        <w:t>Неопходно</w:t>
      </w:r>
      <w:proofErr w:type="spellEnd"/>
      <w:r w:rsidRPr="003E49B1">
        <w:rPr>
          <w:color w:val="000000" w:themeColor="text1"/>
        </w:rPr>
        <w:t xml:space="preserve"> </w:t>
      </w:r>
      <w:proofErr w:type="spellStart"/>
      <w:r w:rsidRPr="003E49B1">
        <w:rPr>
          <w:color w:val="000000" w:themeColor="text1"/>
        </w:rPr>
        <w:t>је</w:t>
      </w:r>
      <w:proofErr w:type="spellEnd"/>
      <w:r w:rsidRPr="003E49B1">
        <w:rPr>
          <w:color w:val="000000" w:themeColor="text1"/>
        </w:rPr>
        <w:t xml:space="preserve"> </w:t>
      </w:r>
      <w:proofErr w:type="spellStart"/>
      <w:r w:rsidRPr="003E49B1">
        <w:rPr>
          <w:color w:val="000000" w:themeColor="text1"/>
        </w:rPr>
        <w:t>да</w:t>
      </w:r>
      <w:proofErr w:type="spellEnd"/>
      <w:r w:rsidRPr="003E49B1">
        <w:rPr>
          <w:color w:val="000000" w:themeColor="text1"/>
        </w:rPr>
        <w:t xml:space="preserve"> </w:t>
      </w:r>
      <w:proofErr w:type="spellStart"/>
      <w:r w:rsidRPr="003E49B1">
        <w:rPr>
          <w:color w:val="000000" w:themeColor="text1"/>
        </w:rPr>
        <w:t>ангажована</w:t>
      </w:r>
      <w:proofErr w:type="spellEnd"/>
      <w:r w:rsidRPr="003E49B1">
        <w:rPr>
          <w:color w:val="000000" w:themeColor="text1"/>
        </w:rPr>
        <w:t xml:space="preserve"> </w:t>
      </w:r>
      <w:proofErr w:type="spellStart"/>
      <w:r w:rsidRPr="003E49B1">
        <w:rPr>
          <w:color w:val="000000" w:themeColor="text1"/>
        </w:rPr>
        <w:t>лица</w:t>
      </w:r>
      <w:proofErr w:type="spellEnd"/>
      <w:r w:rsidRPr="003E49B1">
        <w:rPr>
          <w:color w:val="000000" w:themeColor="text1"/>
        </w:rPr>
        <w:t xml:space="preserve"> </w:t>
      </w:r>
      <w:proofErr w:type="spellStart"/>
      <w:r w:rsidRPr="003E49B1">
        <w:rPr>
          <w:color w:val="000000" w:themeColor="text1"/>
        </w:rPr>
        <w:t>буду</w:t>
      </w:r>
      <w:proofErr w:type="spellEnd"/>
      <w:r w:rsidRPr="003E49B1">
        <w:rPr>
          <w:color w:val="000000" w:themeColor="text1"/>
        </w:rPr>
        <w:t xml:space="preserve"> </w:t>
      </w:r>
      <w:proofErr w:type="spellStart"/>
      <w:r w:rsidRPr="003E49B1">
        <w:rPr>
          <w:color w:val="000000" w:themeColor="text1"/>
        </w:rPr>
        <w:t>адекватно</w:t>
      </w:r>
      <w:proofErr w:type="spellEnd"/>
      <w:r w:rsidRPr="003E49B1">
        <w:rPr>
          <w:color w:val="000000" w:themeColor="text1"/>
        </w:rPr>
        <w:t xml:space="preserve"> </w:t>
      </w:r>
      <w:proofErr w:type="spellStart"/>
      <w:r w:rsidRPr="003E49B1">
        <w:rPr>
          <w:color w:val="000000" w:themeColor="text1"/>
        </w:rPr>
        <w:t>униформисана</w:t>
      </w:r>
      <w:proofErr w:type="spellEnd"/>
      <w:r w:rsidRPr="003E49B1">
        <w:rPr>
          <w:color w:val="000000" w:themeColor="text1"/>
        </w:rPr>
        <w:t xml:space="preserve">, </w:t>
      </w:r>
      <w:proofErr w:type="spellStart"/>
      <w:r w:rsidRPr="003E49B1">
        <w:rPr>
          <w:color w:val="000000" w:themeColor="text1"/>
        </w:rPr>
        <w:t>са</w:t>
      </w:r>
      <w:proofErr w:type="spellEnd"/>
      <w:r w:rsidRPr="003E49B1">
        <w:rPr>
          <w:color w:val="000000" w:themeColor="text1"/>
        </w:rPr>
        <w:t xml:space="preserve"> </w:t>
      </w:r>
      <w:proofErr w:type="spellStart"/>
      <w:r w:rsidRPr="003E49B1">
        <w:rPr>
          <w:color w:val="000000" w:themeColor="text1"/>
        </w:rPr>
        <w:t>видним</w:t>
      </w:r>
      <w:proofErr w:type="spellEnd"/>
      <w:r w:rsidRPr="003E49B1">
        <w:rPr>
          <w:color w:val="000000" w:themeColor="text1"/>
        </w:rPr>
        <w:t xml:space="preserve">   </w:t>
      </w:r>
      <w:proofErr w:type="spellStart"/>
      <w:r w:rsidRPr="003E49B1">
        <w:rPr>
          <w:color w:val="000000" w:themeColor="text1"/>
        </w:rPr>
        <w:t>обележјима</w:t>
      </w:r>
      <w:proofErr w:type="spellEnd"/>
      <w:r w:rsidRPr="003E49B1">
        <w:rPr>
          <w:color w:val="000000" w:themeColor="text1"/>
        </w:rPr>
        <w:t xml:space="preserve">, </w:t>
      </w:r>
      <w:proofErr w:type="spellStart"/>
      <w:r w:rsidRPr="003E49B1">
        <w:rPr>
          <w:color w:val="000000" w:themeColor="text1"/>
        </w:rPr>
        <w:t>као</w:t>
      </w:r>
      <w:proofErr w:type="spellEnd"/>
      <w:r w:rsidRPr="003E49B1">
        <w:rPr>
          <w:color w:val="000000" w:themeColor="text1"/>
        </w:rPr>
        <w:t xml:space="preserve"> и </w:t>
      </w:r>
      <w:proofErr w:type="spellStart"/>
      <w:r w:rsidRPr="003E49B1">
        <w:rPr>
          <w:color w:val="000000" w:themeColor="text1"/>
        </w:rPr>
        <w:t>да</w:t>
      </w:r>
      <w:proofErr w:type="spellEnd"/>
      <w:r w:rsidRPr="003E49B1">
        <w:rPr>
          <w:color w:val="000000" w:themeColor="text1"/>
        </w:rPr>
        <w:t xml:space="preserve"> </w:t>
      </w:r>
      <w:proofErr w:type="spellStart"/>
      <w:r w:rsidRPr="003E49B1">
        <w:rPr>
          <w:color w:val="000000" w:themeColor="text1"/>
        </w:rPr>
        <w:t>имају</w:t>
      </w:r>
      <w:proofErr w:type="spellEnd"/>
      <w:r w:rsidRPr="003E49B1">
        <w:rPr>
          <w:color w:val="000000" w:themeColor="text1"/>
        </w:rPr>
        <w:t xml:space="preserve"> </w:t>
      </w:r>
      <w:proofErr w:type="spellStart"/>
      <w:r w:rsidRPr="003E49B1">
        <w:rPr>
          <w:color w:val="000000" w:themeColor="text1"/>
        </w:rPr>
        <w:t>искуство</w:t>
      </w:r>
      <w:proofErr w:type="spellEnd"/>
      <w:r w:rsidRPr="003E49B1">
        <w:rPr>
          <w:color w:val="000000" w:themeColor="text1"/>
        </w:rPr>
        <w:t xml:space="preserve">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истим</w:t>
      </w:r>
      <w:proofErr w:type="spellEnd"/>
      <w:r w:rsidRPr="003E49B1">
        <w:rPr>
          <w:color w:val="000000" w:themeColor="text1"/>
        </w:rPr>
        <w:t xml:space="preserve"> </w:t>
      </w:r>
      <w:proofErr w:type="spellStart"/>
      <w:r w:rsidRPr="003E49B1">
        <w:rPr>
          <w:color w:val="000000" w:themeColor="text1"/>
        </w:rPr>
        <w:t>пословима</w:t>
      </w:r>
      <w:proofErr w:type="spellEnd"/>
      <w:r w:rsidRPr="003E49B1">
        <w:rPr>
          <w:color w:val="000000" w:themeColor="text1"/>
        </w:rPr>
        <w:t>.</w:t>
      </w:r>
    </w:p>
    <w:p w14:paraId="43EFA97B" w14:textId="4CAAD874" w:rsidR="002207EB" w:rsidRPr="003E49B1" w:rsidRDefault="002207EB" w:rsidP="002207EB">
      <w:pPr>
        <w:rPr>
          <w:color w:val="000000" w:themeColor="text1"/>
        </w:rPr>
      </w:pPr>
      <w:r w:rsidRPr="003E49B1">
        <w:rPr>
          <w:color w:val="000000" w:themeColor="text1"/>
        </w:rPr>
        <w:t xml:space="preserve">    </w:t>
      </w:r>
      <w:proofErr w:type="spellStart"/>
      <w:r w:rsidRPr="003E49B1">
        <w:rPr>
          <w:color w:val="000000" w:themeColor="text1"/>
        </w:rPr>
        <w:t>Место</w:t>
      </w:r>
      <w:proofErr w:type="spellEnd"/>
      <w:r w:rsidRPr="003E49B1">
        <w:rPr>
          <w:color w:val="000000" w:themeColor="text1"/>
        </w:rPr>
        <w:t xml:space="preserve"> </w:t>
      </w:r>
      <w:proofErr w:type="spellStart"/>
      <w:r w:rsidRPr="003E49B1">
        <w:rPr>
          <w:color w:val="000000" w:themeColor="text1"/>
        </w:rPr>
        <w:t>обележавање</w:t>
      </w:r>
      <w:proofErr w:type="spellEnd"/>
      <w:r w:rsidRPr="003E49B1">
        <w:rPr>
          <w:color w:val="000000" w:themeColor="text1"/>
        </w:rPr>
        <w:t xml:space="preserve"> </w:t>
      </w:r>
      <w:proofErr w:type="spellStart"/>
      <w:r w:rsidRPr="003E49B1">
        <w:rPr>
          <w:color w:val="000000" w:themeColor="text1"/>
        </w:rPr>
        <w:t>Интернационални</w:t>
      </w:r>
      <w:proofErr w:type="spellEnd"/>
      <w:r w:rsidRPr="003E49B1">
        <w:rPr>
          <w:color w:val="000000" w:themeColor="text1"/>
        </w:rPr>
        <w:t xml:space="preserve"> </w:t>
      </w:r>
      <w:proofErr w:type="spellStart"/>
      <w:r w:rsidRPr="003E49B1">
        <w:rPr>
          <w:color w:val="000000" w:themeColor="text1"/>
        </w:rPr>
        <w:t>фестивала</w:t>
      </w:r>
      <w:proofErr w:type="spellEnd"/>
      <w:r w:rsidRPr="003E49B1">
        <w:rPr>
          <w:color w:val="000000" w:themeColor="text1"/>
        </w:rPr>
        <w:t xml:space="preserve"> </w:t>
      </w:r>
      <w:proofErr w:type="spellStart"/>
      <w:r w:rsidRPr="003E49B1">
        <w:rPr>
          <w:color w:val="000000" w:themeColor="text1"/>
        </w:rPr>
        <w:t>алтернативног</w:t>
      </w:r>
      <w:proofErr w:type="spellEnd"/>
      <w:r w:rsidRPr="003E49B1">
        <w:rPr>
          <w:color w:val="000000" w:themeColor="text1"/>
        </w:rPr>
        <w:t xml:space="preserve"> и </w:t>
      </w:r>
      <w:proofErr w:type="spellStart"/>
      <w:r w:rsidRPr="003E49B1">
        <w:rPr>
          <w:color w:val="000000" w:themeColor="text1"/>
        </w:rPr>
        <w:t>новог</w:t>
      </w:r>
      <w:proofErr w:type="spellEnd"/>
      <w:r w:rsidRPr="003E49B1">
        <w:rPr>
          <w:color w:val="000000" w:themeColor="text1"/>
        </w:rPr>
        <w:t xml:space="preserve"> </w:t>
      </w:r>
      <w:proofErr w:type="spellStart"/>
      <w:r w:rsidRPr="003E49B1">
        <w:rPr>
          <w:color w:val="000000" w:themeColor="text1"/>
        </w:rPr>
        <w:t>театра</w:t>
      </w:r>
      <w:proofErr w:type="spellEnd"/>
      <w:r w:rsidRPr="003E49B1">
        <w:rPr>
          <w:color w:val="000000" w:themeColor="text1"/>
        </w:rPr>
        <w:t xml:space="preserve"> (ИНФАНТ) </w:t>
      </w:r>
      <w:proofErr w:type="spellStart"/>
      <w:r w:rsidRPr="003E49B1">
        <w:rPr>
          <w:color w:val="000000" w:themeColor="text1"/>
        </w:rPr>
        <w:t>је</w:t>
      </w:r>
      <w:proofErr w:type="spellEnd"/>
      <w:r w:rsidRPr="003E49B1">
        <w:rPr>
          <w:color w:val="000000" w:themeColor="text1"/>
        </w:rPr>
        <w:t xml:space="preserve"> у </w:t>
      </w:r>
      <w:proofErr w:type="spellStart"/>
      <w:r w:rsidRPr="003E49B1">
        <w:rPr>
          <w:color w:val="000000" w:themeColor="text1"/>
        </w:rPr>
        <w:t>Кинеској</w:t>
      </w:r>
      <w:proofErr w:type="spellEnd"/>
      <w:r w:rsidRPr="003E49B1">
        <w:rPr>
          <w:color w:val="000000" w:themeColor="text1"/>
        </w:rPr>
        <w:t xml:space="preserve"> </w:t>
      </w:r>
      <w:proofErr w:type="spellStart"/>
      <w:r w:rsidRPr="003E49B1">
        <w:rPr>
          <w:color w:val="000000" w:themeColor="text1"/>
        </w:rPr>
        <w:t>четврти</w:t>
      </w:r>
      <w:proofErr w:type="spellEnd"/>
      <w:r w:rsidRPr="003E49B1">
        <w:rPr>
          <w:color w:val="000000" w:themeColor="text1"/>
        </w:rPr>
        <w:t xml:space="preserve">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отвореном</w:t>
      </w:r>
      <w:proofErr w:type="spellEnd"/>
      <w:r w:rsidRPr="003E49B1">
        <w:rPr>
          <w:color w:val="000000" w:themeColor="text1"/>
        </w:rPr>
        <w:t xml:space="preserve"> </w:t>
      </w:r>
      <w:proofErr w:type="spellStart"/>
      <w:r w:rsidRPr="003E49B1">
        <w:rPr>
          <w:color w:val="000000" w:themeColor="text1"/>
        </w:rPr>
        <w:t>простору</w:t>
      </w:r>
      <w:proofErr w:type="spellEnd"/>
      <w:r w:rsidRPr="003E49B1">
        <w:rPr>
          <w:color w:val="000000" w:themeColor="text1"/>
        </w:rPr>
        <w:t xml:space="preserve"> у </w:t>
      </w:r>
      <w:proofErr w:type="spellStart"/>
      <w:r w:rsidRPr="003E49B1">
        <w:rPr>
          <w:color w:val="000000" w:themeColor="text1"/>
        </w:rPr>
        <w:t>Новом</w:t>
      </w:r>
      <w:proofErr w:type="spellEnd"/>
      <w:r w:rsidRPr="003E49B1">
        <w:rPr>
          <w:color w:val="000000" w:themeColor="text1"/>
        </w:rPr>
        <w:t xml:space="preserve"> </w:t>
      </w:r>
      <w:proofErr w:type="spellStart"/>
      <w:r w:rsidRPr="003E49B1">
        <w:rPr>
          <w:color w:val="000000" w:themeColor="text1"/>
        </w:rPr>
        <w:t>Саду</w:t>
      </w:r>
      <w:proofErr w:type="spellEnd"/>
      <w:r w:rsidRPr="003E49B1">
        <w:rPr>
          <w:color w:val="000000" w:themeColor="text1"/>
        </w:rPr>
        <w:t xml:space="preserve"> </w:t>
      </w:r>
      <w:proofErr w:type="spellStart"/>
      <w:r w:rsidRPr="003E49B1">
        <w:rPr>
          <w:color w:val="000000" w:themeColor="text1"/>
        </w:rPr>
        <w:t>од</w:t>
      </w:r>
      <w:proofErr w:type="spellEnd"/>
      <w:r w:rsidRPr="003E49B1">
        <w:rPr>
          <w:color w:val="000000" w:themeColor="text1"/>
        </w:rPr>
        <w:t xml:space="preserve"> 02-06.09.202</w:t>
      </w:r>
      <w:r w:rsidR="00901DC3" w:rsidRPr="003E49B1">
        <w:rPr>
          <w:color w:val="000000" w:themeColor="text1"/>
          <w:lang w:val="sr-Cyrl-RS"/>
        </w:rPr>
        <w:t>1</w:t>
      </w:r>
      <w:r w:rsidRPr="003E49B1">
        <w:rPr>
          <w:color w:val="000000" w:themeColor="text1"/>
        </w:rPr>
        <w:t xml:space="preserve">. </w:t>
      </w:r>
      <w:proofErr w:type="spellStart"/>
      <w:r w:rsidRPr="003E49B1">
        <w:rPr>
          <w:color w:val="000000" w:themeColor="text1"/>
        </w:rPr>
        <w:t>године</w:t>
      </w:r>
      <w:proofErr w:type="spellEnd"/>
      <w:r w:rsidRPr="003E49B1">
        <w:rPr>
          <w:color w:val="000000" w:themeColor="text1"/>
        </w:rPr>
        <w:t>.</w:t>
      </w:r>
    </w:p>
    <w:p w14:paraId="5C459BD7" w14:textId="6D8B75DA" w:rsidR="002207EB" w:rsidRPr="003E49B1" w:rsidRDefault="002207EB" w:rsidP="002207EB">
      <w:pPr>
        <w:rPr>
          <w:color w:val="000000" w:themeColor="text1"/>
        </w:rPr>
      </w:pPr>
      <w:r w:rsidRPr="003E49B1">
        <w:rPr>
          <w:color w:val="000000" w:themeColor="text1"/>
        </w:rPr>
        <w:t>-</w:t>
      </w:r>
      <w:r w:rsidRPr="003E49B1">
        <w:rPr>
          <w:color w:val="000000" w:themeColor="text1"/>
        </w:rPr>
        <w:tab/>
        <w:t xml:space="preserve">1 </w:t>
      </w:r>
      <w:proofErr w:type="spellStart"/>
      <w:r w:rsidRPr="003E49B1">
        <w:rPr>
          <w:color w:val="000000" w:themeColor="text1"/>
        </w:rPr>
        <w:t>извршилац</w:t>
      </w:r>
      <w:proofErr w:type="spellEnd"/>
      <w:r w:rsidRPr="003E49B1">
        <w:rPr>
          <w:color w:val="000000" w:themeColor="text1"/>
        </w:rPr>
        <w:t xml:space="preserve"> у </w:t>
      </w:r>
      <w:proofErr w:type="spellStart"/>
      <w:r w:rsidRPr="003E49B1">
        <w:rPr>
          <w:color w:val="000000" w:themeColor="text1"/>
        </w:rPr>
        <w:t>смени</w:t>
      </w:r>
      <w:proofErr w:type="spellEnd"/>
      <w:r w:rsidRPr="003E49B1">
        <w:rPr>
          <w:color w:val="000000" w:themeColor="text1"/>
        </w:rPr>
        <w:t xml:space="preserve">, 24 </w:t>
      </w:r>
      <w:proofErr w:type="spellStart"/>
      <w:r w:rsidRPr="003E49B1">
        <w:rPr>
          <w:color w:val="000000" w:themeColor="text1"/>
        </w:rPr>
        <w:t>часова</w:t>
      </w:r>
      <w:proofErr w:type="spellEnd"/>
      <w:r w:rsidRPr="003E49B1">
        <w:rPr>
          <w:color w:val="000000" w:themeColor="text1"/>
        </w:rPr>
        <w:t xml:space="preserve"> </w:t>
      </w:r>
      <w:proofErr w:type="spellStart"/>
      <w:r w:rsidRPr="003E49B1">
        <w:rPr>
          <w:color w:val="000000" w:themeColor="text1"/>
        </w:rPr>
        <w:t>дневно</w:t>
      </w:r>
      <w:proofErr w:type="spellEnd"/>
      <w:r w:rsidRPr="003E49B1">
        <w:rPr>
          <w:color w:val="000000" w:themeColor="text1"/>
        </w:rPr>
        <w:t xml:space="preserve">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чувању</w:t>
      </w:r>
      <w:proofErr w:type="spellEnd"/>
      <w:r w:rsidRPr="003E49B1">
        <w:rPr>
          <w:color w:val="000000" w:themeColor="text1"/>
        </w:rPr>
        <w:t xml:space="preserve"> </w:t>
      </w:r>
      <w:proofErr w:type="spellStart"/>
      <w:r w:rsidRPr="003E49B1">
        <w:rPr>
          <w:color w:val="000000" w:themeColor="text1"/>
        </w:rPr>
        <w:t>бине</w:t>
      </w:r>
      <w:proofErr w:type="spellEnd"/>
      <w:r w:rsidRPr="003E49B1">
        <w:rPr>
          <w:color w:val="000000" w:themeColor="text1"/>
        </w:rPr>
        <w:t xml:space="preserve">, </w:t>
      </w:r>
      <w:proofErr w:type="spellStart"/>
      <w:r w:rsidRPr="003E49B1">
        <w:rPr>
          <w:color w:val="000000" w:themeColor="text1"/>
        </w:rPr>
        <w:t>односно</w:t>
      </w:r>
      <w:proofErr w:type="spellEnd"/>
      <w:r w:rsidRPr="003E49B1">
        <w:rPr>
          <w:color w:val="000000" w:themeColor="text1"/>
        </w:rPr>
        <w:t xml:space="preserve"> </w:t>
      </w:r>
      <w:proofErr w:type="spellStart"/>
      <w:r w:rsidRPr="003E49B1">
        <w:rPr>
          <w:color w:val="000000" w:themeColor="text1"/>
        </w:rPr>
        <w:t>постављене</w:t>
      </w:r>
      <w:proofErr w:type="spellEnd"/>
      <w:r w:rsidRPr="003E49B1">
        <w:rPr>
          <w:color w:val="000000" w:themeColor="text1"/>
        </w:rPr>
        <w:t xml:space="preserve"> </w:t>
      </w:r>
      <w:proofErr w:type="spellStart"/>
      <w:r w:rsidRPr="003E49B1">
        <w:rPr>
          <w:color w:val="000000" w:themeColor="text1"/>
        </w:rPr>
        <w:t>опреме</w:t>
      </w:r>
      <w:proofErr w:type="spellEnd"/>
      <w:r w:rsidRPr="003E49B1">
        <w:rPr>
          <w:color w:val="000000" w:themeColor="text1"/>
        </w:rPr>
        <w:t xml:space="preserve"> </w:t>
      </w:r>
      <w:proofErr w:type="spellStart"/>
      <w:r w:rsidRPr="003E49B1">
        <w:rPr>
          <w:color w:val="000000" w:themeColor="text1"/>
        </w:rPr>
        <w:t>од</w:t>
      </w:r>
      <w:proofErr w:type="spellEnd"/>
      <w:r w:rsidRPr="003E49B1">
        <w:rPr>
          <w:color w:val="000000" w:themeColor="text1"/>
        </w:rPr>
        <w:t xml:space="preserve"> 02 - 06.09.202</w:t>
      </w:r>
      <w:r w:rsidR="00901DC3" w:rsidRPr="003E49B1">
        <w:rPr>
          <w:color w:val="000000" w:themeColor="text1"/>
          <w:lang w:val="sr-Cyrl-RS"/>
        </w:rPr>
        <w:t>1</w:t>
      </w:r>
      <w:r w:rsidRPr="003E49B1">
        <w:rPr>
          <w:color w:val="000000" w:themeColor="text1"/>
        </w:rPr>
        <w:t xml:space="preserve">. </w:t>
      </w:r>
      <w:proofErr w:type="spellStart"/>
      <w:r w:rsidRPr="003E49B1">
        <w:rPr>
          <w:color w:val="000000" w:themeColor="text1"/>
        </w:rPr>
        <w:t>године</w:t>
      </w:r>
      <w:proofErr w:type="spellEnd"/>
      <w:r w:rsidRPr="003E49B1">
        <w:rPr>
          <w:color w:val="000000" w:themeColor="text1"/>
        </w:rPr>
        <w:t>.</w:t>
      </w:r>
    </w:p>
    <w:p w14:paraId="75785DDF" w14:textId="77777777" w:rsidR="002207EB" w:rsidRPr="002207EB" w:rsidRDefault="002207EB" w:rsidP="002207EB">
      <w:pPr>
        <w:rPr>
          <w:color w:val="FF0000"/>
        </w:rPr>
      </w:pPr>
    </w:p>
    <w:p w14:paraId="25B61AE4" w14:textId="77777777" w:rsidR="002207EB" w:rsidRPr="002207EB" w:rsidRDefault="002207EB" w:rsidP="002207EB">
      <w:pPr>
        <w:rPr>
          <w:color w:val="000000" w:themeColor="text1"/>
        </w:rPr>
      </w:pPr>
      <w:r w:rsidRPr="002207EB">
        <w:rPr>
          <w:color w:val="000000" w:themeColor="text1"/>
        </w:rPr>
        <w:t>ОБЈЕКТИ СУ СВРСТАНИ (</w:t>
      </w:r>
      <w:proofErr w:type="spellStart"/>
      <w:r w:rsidRPr="002207EB">
        <w:rPr>
          <w:color w:val="000000" w:themeColor="text1"/>
        </w:rPr>
        <w:t>ниво</w:t>
      </w:r>
      <w:proofErr w:type="spellEnd"/>
      <w:r w:rsidRPr="002207EB">
        <w:rPr>
          <w:color w:val="000000" w:themeColor="text1"/>
        </w:rPr>
        <w:t xml:space="preserve"> </w:t>
      </w:r>
      <w:proofErr w:type="spellStart"/>
      <w:r w:rsidRPr="002207EB">
        <w:rPr>
          <w:color w:val="000000" w:themeColor="text1"/>
        </w:rPr>
        <w:t>ризика</w:t>
      </w:r>
      <w:proofErr w:type="spellEnd"/>
      <w:r w:rsidRPr="002207EB">
        <w:rPr>
          <w:color w:val="000000" w:themeColor="text1"/>
        </w:rPr>
        <w:t>) ПОД ТРЕЋУ КАТЕГОРИЈУ</w:t>
      </w:r>
    </w:p>
    <w:p w14:paraId="56325F70" w14:textId="77777777" w:rsidR="002207EB" w:rsidRPr="002207EB" w:rsidRDefault="002207EB" w:rsidP="002207EB">
      <w:pPr>
        <w:rPr>
          <w:color w:val="000000" w:themeColor="text1"/>
        </w:rPr>
      </w:pPr>
    </w:p>
    <w:p w14:paraId="658437E2" w14:textId="77777777" w:rsidR="002207EB" w:rsidRPr="002207EB" w:rsidRDefault="002207EB" w:rsidP="002207EB">
      <w:pPr>
        <w:rPr>
          <w:color w:val="FF0000"/>
        </w:rPr>
      </w:pPr>
    </w:p>
    <w:p w14:paraId="796130E9" w14:textId="5608D458" w:rsidR="002207EB" w:rsidRPr="002207EB" w:rsidRDefault="002207EB" w:rsidP="002207EB">
      <w:pPr>
        <w:rPr>
          <w:color w:val="FF0000"/>
        </w:rPr>
      </w:pPr>
      <w:r w:rsidRPr="002207EB">
        <w:rPr>
          <w:color w:val="FF0000"/>
        </w:rPr>
        <w:t xml:space="preserve">    </w:t>
      </w:r>
    </w:p>
    <w:p w14:paraId="209E6052" w14:textId="77777777" w:rsidR="002207EB" w:rsidRPr="002207EB" w:rsidRDefault="002207EB" w:rsidP="002207EB">
      <w:pPr>
        <w:rPr>
          <w:color w:val="FF0000"/>
        </w:rPr>
      </w:pPr>
    </w:p>
    <w:p w14:paraId="76E1DF0F" w14:textId="77777777" w:rsidR="002207EB" w:rsidRPr="002207EB" w:rsidRDefault="002207EB" w:rsidP="002207EB">
      <w:pPr>
        <w:rPr>
          <w:color w:val="FF0000"/>
        </w:rPr>
      </w:pPr>
    </w:p>
    <w:p w14:paraId="52374845" w14:textId="77777777" w:rsidR="002207EB" w:rsidRPr="003E49B1" w:rsidRDefault="002207EB" w:rsidP="002207EB">
      <w:pPr>
        <w:rPr>
          <w:color w:val="000000" w:themeColor="text1"/>
        </w:rPr>
      </w:pPr>
      <w:proofErr w:type="spellStart"/>
      <w:r w:rsidRPr="003E49B1">
        <w:rPr>
          <w:color w:val="000000" w:themeColor="text1"/>
        </w:rPr>
        <w:t>Време</w:t>
      </w:r>
      <w:proofErr w:type="spellEnd"/>
      <w:r w:rsidRPr="003E49B1">
        <w:rPr>
          <w:color w:val="000000" w:themeColor="text1"/>
        </w:rPr>
        <w:t xml:space="preserve"> </w:t>
      </w:r>
      <w:proofErr w:type="spellStart"/>
      <w:r w:rsidRPr="003E49B1">
        <w:rPr>
          <w:color w:val="000000" w:themeColor="text1"/>
        </w:rPr>
        <w:t>вршења</w:t>
      </w:r>
      <w:proofErr w:type="spellEnd"/>
      <w:r w:rsidRPr="003E49B1">
        <w:rPr>
          <w:color w:val="000000" w:themeColor="text1"/>
        </w:rPr>
        <w:t xml:space="preserve"> </w:t>
      </w:r>
      <w:proofErr w:type="spellStart"/>
      <w:r w:rsidRPr="003E49B1">
        <w:rPr>
          <w:color w:val="000000" w:themeColor="text1"/>
        </w:rPr>
        <w:t>услуге</w:t>
      </w:r>
      <w:proofErr w:type="spellEnd"/>
    </w:p>
    <w:p w14:paraId="2DDC68CB" w14:textId="77777777" w:rsidR="002207EB" w:rsidRPr="003E49B1" w:rsidRDefault="002207EB" w:rsidP="002207EB">
      <w:pPr>
        <w:rPr>
          <w:color w:val="000000" w:themeColor="text1"/>
        </w:rPr>
      </w:pPr>
      <w:proofErr w:type="spellStart"/>
      <w:r w:rsidRPr="003E49B1">
        <w:rPr>
          <w:color w:val="000000" w:themeColor="text1"/>
        </w:rPr>
        <w:t>Објекти</w:t>
      </w:r>
      <w:proofErr w:type="spellEnd"/>
      <w:r w:rsidRPr="003E49B1">
        <w:rPr>
          <w:color w:val="000000" w:themeColor="text1"/>
        </w:rPr>
        <w:t xml:space="preserve"> КЦНС, </w:t>
      </w:r>
      <w:proofErr w:type="spellStart"/>
      <w:r w:rsidRPr="003E49B1">
        <w:rPr>
          <w:color w:val="000000" w:themeColor="text1"/>
        </w:rPr>
        <w:t>Еђшег</w:t>
      </w:r>
      <w:proofErr w:type="spellEnd"/>
      <w:r w:rsidRPr="003E49B1">
        <w:rPr>
          <w:color w:val="000000" w:themeColor="text1"/>
        </w:rPr>
        <w:t xml:space="preserve">: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годишњем</w:t>
      </w:r>
      <w:proofErr w:type="spellEnd"/>
      <w:r w:rsidRPr="003E49B1">
        <w:rPr>
          <w:color w:val="000000" w:themeColor="text1"/>
        </w:rPr>
        <w:t xml:space="preserve"> </w:t>
      </w:r>
      <w:proofErr w:type="spellStart"/>
      <w:r w:rsidRPr="003E49B1">
        <w:rPr>
          <w:color w:val="000000" w:themeColor="text1"/>
        </w:rPr>
        <w:t>нивоу</w:t>
      </w:r>
      <w:proofErr w:type="spellEnd"/>
      <w:r w:rsidRPr="003E49B1">
        <w:rPr>
          <w:color w:val="000000" w:themeColor="text1"/>
        </w:rPr>
        <w:t xml:space="preserve"> </w:t>
      </w:r>
      <w:proofErr w:type="spellStart"/>
      <w:r w:rsidRPr="003E49B1">
        <w:rPr>
          <w:color w:val="000000" w:themeColor="text1"/>
        </w:rPr>
        <w:t>од</w:t>
      </w:r>
      <w:proofErr w:type="spellEnd"/>
      <w:r w:rsidRPr="003E49B1">
        <w:rPr>
          <w:color w:val="000000" w:themeColor="text1"/>
        </w:rPr>
        <w:t xml:space="preserve"> </w:t>
      </w:r>
      <w:proofErr w:type="spellStart"/>
      <w:r w:rsidRPr="003E49B1">
        <w:rPr>
          <w:color w:val="000000" w:themeColor="text1"/>
        </w:rPr>
        <w:t>дана</w:t>
      </w:r>
      <w:proofErr w:type="spellEnd"/>
      <w:r w:rsidRPr="003E49B1">
        <w:rPr>
          <w:color w:val="000000" w:themeColor="text1"/>
        </w:rPr>
        <w:t xml:space="preserve"> </w:t>
      </w:r>
      <w:proofErr w:type="spellStart"/>
      <w:r w:rsidRPr="003E49B1">
        <w:rPr>
          <w:color w:val="000000" w:themeColor="text1"/>
        </w:rPr>
        <w:t>закључења</w:t>
      </w:r>
      <w:proofErr w:type="spellEnd"/>
      <w:r w:rsidRPr="003E49B1">
        <w:rPr>
          <w:color w:val="000000" w:themeColor="text1"/>
        </w:rPr>
        <w:t xml:space="preserve"> </w:t>
      </w:r>
      <w:proofErr w:type="spellStart"/>
      <w:r w:rsidRPr="003E49B1">
        <w:rPr>
          <w:color w:val="000000" w:themeColor="text1"/>
        </w:rPr>
        <w:t>уговора</w:t>
      </w:r>
      <w:proofErr w:type="spellEnd"/>
      <w:r w:rsidRPr="003E49B1">
        <w:rPr>
          <w:color w:val="000000" w:themeColor="text1"/>
        </w:rPr>
        <w:t>.</w:t>
      </w:r>
    </w:p>
    <w:p w14:paraId="7BACF288" w14:textId="10B1159F" w:rsidR="002207EB" w:rsidRPr="003E49B1" w:rsidRDefault="002207EB" w:rsidP="002207EB">
      <w:pPr>
        <w:rPr>
          <w:color w:val="000000" w:themeColor="text1"/>
        </w:rPr>
      </w:pPr>
      <w:proofErr w:type="spellStart"/>
      <w:r w:rsidRPr="003E49B1">
        <w:rPr>
          <w:color w:val="000000" w:themeColor="text1"/>
        </w:rPr>
        <w:t>Обезбеђење</w:t>
      </w:r>
      <w:proofErr w:type="spellEnd"/>
      <w:r w:rsidRPr="003E49B1">
        <w:rPr>
          <w:color w:val="000000" w:themeColor="text1"/>
        </w:rPr>
        <w:t xml:space="preserve"> </w:t>
      </w:r>
      <w:proofErr w:type="spellStart"/>
      <w:r w:rsidRPr="003E49B1">
        <w:rPr>
          <w:color w:val="000000" w:themeColor="text1"/>
        </w:rPr>
        <w:t>Новосадског</w:t>
      </w:r>
      <w:proofErr w:type="spellEnd"/>
      <w:r w:rsidRPr="003E49B1">
        <w:rPr>
          <w:color w:val="000000" w:themeColor="text1"/>
        </w:rPr>
        <w:t xml:space="preserve"> </w:t>
      </w:r>
      <w:proofErr w:type="spellStart"/>
      <w:r w:rsidRPr="003E49B1">
        <w:rPr>
          <w:color w:val="000000" w:themeColor="text1"/>
        </w:rPr>
        <w:t>џез</w:t>
      </w:r>
      <w:proofErr w:type="spellEnd"/>
      <w:r w:rsidRPr="003E49B1">
        <w:rPr>
          <w:color w:val="000000" w:themeColor="text1"/>
        </w:rPr>
        <w:t xml:space="preserve"> </w:t>
      </w:r>
      <w:proofErr w:type="spellStart"/>
      <w:r w:rsidRPr="003E49B1">
        <w:rPr>
          <w:color w:val="000000" w:themeColor="text1"/>
        </w:rPr>
        <w:t>фестивала</w:t>
      </w:r>
      <w:proofErr w:type="spellEnd"/>
      <w:r w:rsidRPr="003E49B1">
        <w:rPr>
          <w:color w:val="000000" w:themeColor="text1"/>
        </w:rPr>
        <w:t xml:space="preserve">: </w:t>
      </w:r>
      <w:proofErr w:type="spellStart"/>
      <w:r w:rsidRPr="003E49B1">
        <w:rPr>
          <w:color w:val="000000" w:themeColor="text1"/>
        </w:rPr>
        <w:t>од</w:t>
      </w:r>
      <w:proofErr w:type="spellEnd"/>
      <w:r w:rsidRPr="003E49B1">
        <w:rPr>
          <w:color w:val="000000" w:themeColor="text1"/>
        </w:rPr>
        <w:t xml:space="preserve"> 12-14 </w:t>
      </w:r>
      <w:proofErr w:type="spellStart"/>
      <w:r w:rsidRPr="003E49B1">
        <w:rPr>
          <w:color w:val="000000" w:themeColor="text1"/>
        </w:rPr>
        <w:t>Новембра</w:t>
      </w:r>
      <w:proofErr w:type="spellEnd"/>
      <w:r w:rsidRPr="003E49B1">
        <w:rPr>
          <w:color w:val="000000" w:themeColor="text1"/>
        </w:rPr>
        <w:t xml:space="preserve"> 202</w:t>
      </w:r>
      <w:r w:rsidRPr="003E49B1">
        <w:rPr>
          <w:color w:val="000000" w:themeColor="text1"/>
          <w:lang w:val="sr-Cyrl-RS"/>
        </w:rPr>
        <w:t>1</w:t>
      </w:r>
      <w:r w:rsidRPr="003E49B1">
        <w:rPr>
          <w:color w:val="000000" w:themeColor="text1"/>
        </w:rPr>
        <w:t xml:space="preserve">. </w:t>
      </w:r>
      <w:proofErr w:type="spellStart"/>
      <w:r w:rsidRPr="003E49B1">
        <w:rPr>
          <w:color w:val="000000" w:themeColor="text1"/>
        </w:rPr>
        <w:t>gодине</w:t>
      </w:r>
      <w:proofErr w:type="spellEnd"/>
      <w:r w:rsidRPr="003E49B1">
        <w:rPr>
          <w:color w:val="000000" w:themeColor="text1"/>
        </w:rPr>
        <w:t>.</w:t>
      </w:r>
    </w:p>
    <w:p w14:paraId="34E153DA" w14:textId="6D93AF84" w:rsidR="002207EB" w:rsidRPr="003E49B1" w:rsidRDefault="002207EB" w:rsidP="002207EB">
      <w:pPr>
        <w:rPr>
          <w:color w:val="000000" w:themeColor="text1"/>
        </w:rPr>
      </w:pPr>
      <w:proofErr w:type="spellStart"/>
      <w:r w:rsidRPr="003E49B1">
        <w:rPr>
          <w:color w:val="000000" w:themeColor="text1"/>
        </w:rPr>
        <w:t>Обезбеђење</w:t>
      </w:r>
      <w:proofErr w:type="spellEnd"/>
      <w:r w:rsidRPr="003E49B1">
        <w:rPr>
          <w:color w:val="000000" w:themeColor="text1"/>
        </w:rPr>
        <w:t xml:space="preserve"> </w:t>
      </w:r>
      <w:proofErr w:type="spellStart"/>
      <w:r w:rsidRPr="003E49B1">
        <w:rPr>
          <w:color w:val="000000" w:themeColor="text1"/>
        </w:rPr>
        <w:t>обележавања</w:t>
      </w:r>
      <w:proofErr w:type="spellEnd"/>
      <w:r w:rsidRPr="003E49B1">
        <w:rPr>
          <w:color w:val="000000" w:themeColor="text1"/>
        </w:rPr>
        <w:t xml:space="preserve"> </w:t>
      </w:r>
      <w:proofErr w:type="spellStart"/>
      <w:r w:rsidRPr="003E49B1">
        <w:rPr>
          <w:color w:val="000000" w:themeColor="text1"/>
        </w:rPr>
        <w:t>Новосадске</w:t>
      </w:r>
      <w:proofErr w:type="spellEnd"/>
      <w:r w:rsidRPr="003E49B1">
        <w:rPr>
          <w:color w:val="000000" w:themeColor="text1"/>
        </w:rPr>
        <w:t xml:space="preserve"> </w:t>
      </w:r>
      <w:proofErr w:type="spellStart"/>
      <w:r w:rsidRPr="003E49B1">
        <w:rPr>
          <w:color w:val="000000" w:themeColor="text1"/>
        </w:rPr>
        <w:t>рације</w:t>
      </w:r>
      <w:proofErr w:type="spellEnd"/>
      <w:r w:rsidRPr="003E49B1">
        <w:rPr>
          <w:color w:val="000000" w:themeColor="text1"/>
        </w:rPr>
        <w:t>: 20.01.202</w:t>
      </w:r>
      <w:r w:rsidRPr="003E49B1">
        <w:rPr>
          <w:color w:val="000000" w:themeColor="text1"/>
          <w:lang w:val="sr-Cyrl-RS"/>
        </w:rPr>
        <w:t>2</w:t>
      </w:r>
      <w:r w:rsidRPr="003E49B1">
        <w:rPr>
          <w:color w:val="000000" w:themeColor="text1"/>
        </w:rPr>
        <w:t>-23.01.202</w:t>
      </w:r>
      <w:r w:rsidRPr="003E49B1">
        <w:rPr>
          <w:color w:val="000000" w:themeColor="text1"/>
          <w:lang w:val="sr-Cyrl-RS"/>
        </w:rPr>
        <w:t>2</w:t>
      </w:r>
      <w:r w:rsidRPr="003E49B1">
        <w:rPr>
          <w:color w:val="000000" w:themeColor="text1"/>
        </w:rPr>
        <w:t xml:space="preserve">. </w:t>
      </w:r>
      <w:proofErr w:type="spellStart"/>
      <w:r w:rsidRPr="003E49B1">
        <w:rPr>
          <w:color w:val="000000" w:themeColor="text1"/>
        </w:rPr>
        <w:t>године</w:t>
      </w:r>
      <w:proofErr w:type="spellEnd"/>
    </w:p>
    <w:p w14:paraId="435AA331" w14:textId="77777777" w:rsidR="002207EB" w:rsidRPr="003E49B1" w:rsidRDefault="002207EB" w:rsidP="002207EB">
      <w:pPr>
        <w:rPr>
          <w:color w:val="000000" w:themeColor="text1"/>
        </w:rPr>
      </w:pPr>
      <w:proofErr w:type="spellStart"/>
      <w:r w:rsidRPr="003E49B1">
        <w:rPr>
          <w:color w:val="000000" w:themeColor="text1"/>
        </w:rPr>
        <w:t>Обезбеђење</w:t>
      </w:r>
      <w:proofErr w:type="spellEnd"/>
      <w:r w:rsidRPr="003E49B1">
        <w:rPr>
          <w:color w:val="000000" w:themeColor="text1"/>
        </w:rPr>
        <w:t xml:space="preserve"> </w:t>
      </w:r>
      <w:proofErr w:type="spellStart"/>
      <w:r w:rsidRPr="003E49B1">
        <w:rPr>
          <w:color w:val="000000" w:themeColor="text1"/>
        </w:rPr>
        <w:t>Интернационалног</w:t>
      </w:r>
      <w:proofErr w:type="spellEnd"/>
      <w:r w:rsidRPr="003E49B1">
        <w:rPr>
          <w:color w:val="000000" w:themeColor="text1"/>
        </w:rPr>
        <w:t xml:space="preserve"> </w:t>
      </w:r>
      <w:proofErr w:type="spellStart"/>
      <w:r w:rsidRPr="003E49B1">
        <w:rPr>
          <w:color w:val="000000" w:themeColor="text1"/>
        </w:rPr>
        <w:t>фестивала</w:t>
      </w:r>
      <w:proofErr w:type="spellEnd"/>
      <w:r w:rsidRPr="003E49B1">
        <w:rPr>
          <w:color w:val="000000" w:themeColor="text1"/>
        </w:rPr>
        <w:t xml:space="preserve"> </w:t>
      </w:r>
      <w:proofErr w:type="spellStart"/>
      <w:r w:rsidRPr="003E49B1">
        <w:rPr>
          <w:color w:val="000000" w:themeColor="text1"/>
        </w:rPr>
        <w:t>алтернативног</w:t>
      </w:r>
      <w:proofErr w:type="spellEnd"/>
      <w:r w:rsidRPr="003E49B1">
        <w:rPr>
          <w:color w:val="000000" w:themeColor="text1"/>
        </w:rPr>
        <w:t xml:space="preserve"> и </w:t>
      </w:r>
      <w:proofErr w:type="spellStart"/>
      <w:r w:rsidRPr="003E49B1">
        <w:rPr>
          <w:color w:val="000000" w:themeColor="text1"/>
        </w:rPr>
        <w:t>новог</w:t>
      </w:r>
      <w:proofErr w:type="spellEnd"/>
      <w:r w:rsidRPr="003E49B1">
        <w:rPr>
          <w:color w:val="000000" w:themeColor="text1"/>
        </w:rPr>
        <w:t xml:space="preserve"> </w:t>
      </w:r>
      <w:proofErr w:type="spellStart"/>
      <w:r w:rsidRPr="003E49B1">
        <w:rPr>
          <w:color w:val="000000" w:themeColor="text1"/>
        </w:rPr>
        <w:t>театра</w:t>
      </w:r>
      <w:proofErr w:type="spellEnd"/>
      <w:r w:rsidRPr="003E49B1">
        <w:rPr>
          <w:color w:val="000000" w:themeColor="text1"/>
        </w:rPr>
        <w:t xml:space="preserve"> (ИНФАНТ): </w:t>
      </w:r>
    </w:p>
    <w:p w14:paraId="07337635" w14:textId="76A7D93E" w:rsidR="002207EB" w:rsidRDefault="002207EB" w:rsidP="002207EB">
      <w:pPr>
        <w:rPr>
          <w:color w:val="000000" w:themeColor="text1"/>
        </w:rPr>
      </w:pPr>
      <w:r w:rsidRPr="003E49B1">
        <w:rPr>
          <w:color w:val="000000" w:themeColor="text1"/>
        </w:rPr>
        <w:t>02 - 06.09.202</w:t>
      </w:r>
      <w:r w:rsidRPr="003E49B1">
        <w:rPr>
          <w:color w:val="000000" w:themeColor="text1"/>
          <w:lang w:val="sr-Cyrl-RS"/>
        </w:rPr>
        <w:t>1</w:t>
      </w:r>
      <w:r w:rsidRPr="003E49B1">
        <w:rPr>
          <w:color w:val="000000" w:themeColor="text1"/>
        </w:rPr>
        <w:t xml:space="preserve">. </w:t>
      </w:r>
      <w:proofErr w:type="spellStart"/>
      <w:r w:rsidRPr="003E49B1">
        <w:rPr>
          <w:color w:val="000000" w:themeColor="text1"/>
        </w:rPr>
        <w:t>године</w:t>
      </w:r>
      <w:proofErr w:type="spellEnd"/>
      <w:r w:rsidRPr="003E49B1">
        <w:rPr>
          <w:color w:val="000000" w:themeColor="text1"/>
        </w:rPr>
        <w:t>.</w:t>
      </w:r>
    </w:p>
    <w:p w14:paraId="2046280C" w14:textId="1EF39B8F" w:rsidR="00AF6F85" w:rsidRPr="00AF6F85" w:rsidRDefault="00AF6F85" w:rsidP="002207EB">
      <w:pPr>
        <w:rPr>
          <w:color w:val="000000" w:themeColor="text1"/>
          <w:lang w:val="sr-Cyrl-RS"/>
        </w:rPr>
      </w:pPr>
      <w:r>
        <w:rPr>
          <w:color w:val="000000" w:themeColor="text1"/>
          <w:lang w:val="sr-Cyrl-RS"/>
        </w:rPr>
        <w:t xml:space="preserve"> </w:t>
      </w:r>
    </w:p>
    <w:p w14:paraId="5C4A75D7" w14:textId="77777777" w:rsidR="002207EB" w:rsidRPr="003E49B1" w:rsidRDefault="002207EB" w:rsidP="002207EB">
      <w:pPr>
        <w:rPr>
          <w:color w:val="000000" w:themeColor="text1"/>
        </w:rPr>
      </w:pPr>
    </w:p>
    <w:p w14:paraId="2F97A7DA" w14:textId="77777777" w:rsidR="002207EB" w:rsidRPr="003E49B1" w:rsidRDefault="002207EB" w:rsidP="002207EB">
      <w:pPr>
        <w:rPr>
          <w:color w:val="000000" w:themeColor="text1"/>
        </w:rPr>
      </w:pPr>
    </w:p>
    <w:p w14:paraId="680F1B80" w14:textId="77777777" w:rsidR="002207EB" w:rsidRPr="002207EB" w:rsidRDefault="002207EB" w:rsidP="002207EB">
      <w:pPr>
        <w:rPr>
          <w:color w:val="FF0000"/>
        </w:rPr>
      </w:pPr>
    </w:p>
    <w:p w14:paraId="269EFE61" w14:textId="77777777" w:rsidR="002207EB" w:rsidRPr="003E49B1" w:rsidRDefault="002207EB" w:rsidP="002207EB">
      <w:pPr>
        <w:rPr>
          <w:color w:val="000000" w:themeColor="text1"/>
        </w:rPr>
      </w:pPr>
      <w:proofErr w:type="spellStart"/>
      <w:r w:rsidRPr="003E49B1">
        <w:rPr>
          <w:color w:val="000000" w:themeColor="text1"/>
        </w:rPr>
        <w:t>Место</w:t>
      </w:r>
      <w:proofErr w:type="spellEnd"/>
      <w:r w:rsidRPr="003E49B1">
        <w:rPr>
          <w:color w:val="000000" w:themeColor="text1"/>
        </w:rPr>
        <w:t xml:space="preserve"> </w:t>
      </w:r>
      <w:proofErr w:type="spellStart"/>
      <w:r w:rsidRPr="003E49B1">
        <w:rPr>
          <w:color w:val="000000" w:themeColor="text1"/>
        </w:rPr>
        <w:t>вршења</w:t>
      </w:r>
      <w:proofErr w:type="spellEnd"/>
      <w:r w:rsidRPr="003E49B1">
        <w:rPr>
          <w:color w:val="000000" w:themeColor="text1"/>
        </w:rPr>
        <w:t xml:space="preserve"> </w:t>
      </w:r>
      <w:proofErr w:type="spellStart"/>
      <w:r w:rsidRPr="003E49B1">
        <w:rPr>
          <w:color w:val="000000" w:themeColor="text1"/>
        </w:rPr>
        <w:t>услуге</w:t>
      </w:r>
      <w:proofErr w:type="spellEnd"/>
    </w:p>
    <w:p w14:paraId="3C9192E6" w14:textId="77777777" w:rsidR="002207EB" w:rsidRPr="003E49B1" w:rsidRDefault="002207EB" w:rsidP="002207EB">
      <w:pPr>
        <w:rPr>
          <w:color w:val="000000" w:themeColor="text1"/>
        </w:rPr>
      </w:pPr>
      <w:proofErr w:type="spellStart"/>
      <w:r w:rsidRPr="003E49B1">
        <w:rPr>
          <w:color w:val="000000" w:themeColor="text1"/>
        </w:rPr>
        <w:t>Објекат</w:t>
      </w:r>
      <w:proofErr w:type="spellEnd"/>
      <w:r w:rsidRPr="003E49B1">
        <w:rPr>
          <w:color w:val="000000" w:themeColor="text1"/>
        </w:rPr>
        <w:t xml:space="preserve"> </w:t>
      </w:r>
      <w:proofErr w:type="spellStart"/>
      <w:r w:rsidRPr="003E49B1">
        <w:rPr>
          <w:color w:val="000000" w:themeColor="text1"/>
        </w:rPr>
        <w:t>Културног</w:t>
      </w:r>
      <w:proofErr w:type="spellEnd"/>
      <w:r w:rsidRPr="003E49B1">
        <w:rPr>
          <w:color w:val="000000" w:themeColor="text1"/>
        </w:rPr>
        <w:t xml:space="preserve"> </w:t>
      </w:r>
      <w:proofErr w:type="spellStart"/>
      <w:r w:rsidRPr="003E49B1">
        <w:rPr>
          <w:color w:val="000000" w:themeColor="text1"/>
        </w:rPr>
        <w:t>центра</w:t>
      </w:r>
      <w:proofErr w:type="spellEnd"/>
      <w:r w:rsidRPr="003E49B1">
        <w:rPr>
          <w:color w:val="000000" w:themeColor="text1"/>
        </w:rPr>
        <w:t xml:space="preserve"> </w:t>
      </w:r>
      <w:proofErr w:type="spellStart"/>
      <w:r w:rsidRPr="003E49B1">
        <w:rPr>
          <w:color w:val="000000" w:themeColor="text1"/>
        </w:rPr>
        <w:t>Новог</w:t>
      </w:r>
      <w:proofErr w:type="spellEnd"/>
      <w:r w:rsidRPr="003E49B1">
        <w:rPr>
          <w:color w:val="000000" w:themeColor="text1"/>
        </w:rPr>
        <w:t xml:space="preserve"> </w:t>
      </w:r>
      <w:proofErr w:type="spellStart"/>
      <w:r w:rsidRPr="003E49B1">
        <w:rPr>
          <w:color w:val="000000" w:themeColor="text1"/>
        </w:rPr>
        <w:t>Сада</w:t>
      </w:r>
      <w:proofErr w:type="spellEnd"/>
      <w:r w:rsidRPr="003E49B1">
        <w:rPr>
          <w:color w:val="000000" w:themeColor="text1"/>
        </w:rPr>
        <w:t xml:space="preserve">, </w:t>
      </w:r>
      <w:proofErr w:type="spellStart"/>
      <w:r w:rsidRPr="003E49B1">
        <w:rPr>
          <w:color w:val="000000" w:themeColor="text1"/>
        </w:rPr>
        <w:t>Католичка</w:t>
      </w:r>
      <w:proofErr w:type="spellEnd"/>
      <w:r w:rsidRPr="003E49B1">
        <w:rPr>
          <w:color w:val="000000" w:themeColor="text1"/>
        </w:rPr>
        <w:t xml:space="preserve"> </w:t>
      </w:r>
      <w:proofErr w:type="spellStart"/>
      <w:r w:rsidRPr="003E49B1">
        <w:rPr>
          <w:color w:val="000000" w:themeColor="text1"/>
        </w:rPr>
        <w:t>порта</w:t>
      </w:r>
      <w:proofErr w:type="spellEnd"/>
      <w:r w:rsidRPr="003E49B1">
        <w:rPr>
          <w:color w:val="000000" w:themeColor="text1"/>
        </w:rPr>
        <w:t xml:space="preserve"> </w:t>
      </w:r>
      <w:proofErr w:type="spellStart"/>
      <w:r w:rsidRPr="003E49B1">
        <w:rPr>
          <w:color w:val="000000" w:themeColor="text1"/>
        </w:rPr>
        <w:t>број</w:t>
      </w:r>
      <w:proofErr w:type="spellEnd"/>
      <w:r w:rsidRPr="003E49B1">
        <w:rPr>
          <w:color w:val="000000" w:themeColor="text1"/>
        </w:rPr>
        <w:t xml:space="preserve"> 5, </w:t>
      </w:r>
      <w:proofErr w:type="spellStart"/>
      <w:r w:rsidRPr="003E49B1">
        <w:rPr>
          <w:color w:val="000000" w:themeColor="text1"/>
        </w:rPr>
        <w:t>Нови</w:t>
      </w:r>
      <w:proofErr w:type="spellEnd"/>
      <w:r w:rsidRPr="003E49B1">
        <w:rPr>
          <w:color w:val="000000" w:themeColor="text1"/>
        </w:rPr>
        <w:t xml:space="preserve"> </w:t>
      </w:r>
      <w:proofErr w:type="spellStart"/>
      <w:r w:rsidRPr="003E49B1">
        <w:rPr>
          <w:color w:val="000000" w:themeColor="text1"/>
        </w:rPr>
        <w:t>Сад</w:t>
      </w:r>
      <w:proofErr w:type="spellEnd"/>
      <w:r w:rsidRPr="003E49B1">
        <w:rPr>
          <w:color w:val="000000" w:themeColor="text1"/>
        </w:rPr>
        <w:t>.</w:t>
      </w:r>
    </w:p>
    <w:p w14:paraId="37BD5C38" w14:textId="77777777" w:rsidR="002207EB" w:rsidRPr="003E49B1" w:rsidRDefault="002207EB" w:rsidP="002207EB">
      <w:pPr>
        <w:rPr>
          <w:color w:val="000000" w:themeColor="text1"/>
        </w:rPr>
      </w:pPr>
      <w:proofErr w:type="spellStart"/>
      <w:r w:rsidRPr="003E49B1">
        <w:rPr>
          <w:color w:val="000000" w:themeColor="text1"/>
        </w:rPr>
        <w:t>Објекат</w:t>
      </w:r>
      <w:proofErr w:type="spellEnd"/>
      <w:r w:rsidRPr="003E49B1">
        <w:rPr>
          <w:color w:val="000000" w:themeColor="text1"/>
        </w:rPr>
        <w:t xml:space="preserve"> </w:t>
      </w:r>
      <w:proofErr w:type="spellStart"/>
      <w:r w:rsidRPr="003E49B1">
        <w:rPr>
          <w:color w:val="000000" w:themeColor="text1"/>
        </w:rPr>
        <w:t>Еђшег</w:t>
      </w:r>
      <w:proofErr w:type="spellEnd"/>
      <w:r w:rsidRPr="003E49B1">
        <w:rPr>
          <w:color w:val="000000" w:themeColor="text1"/>
        </w:rPr>
        <w:t xml:space="preserve">, </w:t>
      </w:r>
      <w:proofErr w:type="spellStart"/>
      <w:r w:rsidRPr="003E49B1">
        <w:rPr>
          <w:color w:val="000000" w:themeColor="text1"/>
        </w:rPr>
        <w:t>Антона</w:t>
      </w:r>
      <w:proofErr w:type="spellEnd"/>
      <w:r w:rsidRPr="003E49B1">
        <w:rPr>
          <w:color w:val="000000" w:themeColor="text1"/>
        </w:rPr>
        <w:t xml:space="preserve"> </w:t>
      </w:r>
      <w:proofErr w:type="spellStart"/>
      <w:r w:rsidRPr="003E49B1">
        <w:rPr>
          <w:color w:val="000000" w:themeColor="text1"/>
        </w:rPr>
        <w:t>Чехова</w:t>
      </w:r>
      <w:proofErr w:type="spellEnd"/>
      <w:r w:rsidRPr="003E49B1">
        <w:rPr>
          <w:color w:val="000000" w:themeColor="text1"/>
        </w:rPr>
        <w:t xml:space="preserve"> 4, </w:t>
      </w:r>
      <w:proofErr w:type="spellStart"/>
      <w:r w:rsidRPr="003E49B1">
        <w:rPr>
          <w:color w:val="000000" w:themeColor="text1"/>
        </w:rPr>
        <w:t>Нови</w:t>
      </w:r>
      <w:proofErr w:type="spellEnd"/>
      <w:r w:rsidRPr="003E49B1">
        <w:rPr>
          <w:color w:val="000000" w:themeColor="text1"/>
        </w:rPr>
        <w:t xml:space="preserve"> </w:t>
      </w:r>
      <w:proofErr w:type="spellStart"/>
      <w:r w:rsidRPr="003E49B1">
        <w:rPr>
          <w:color w:val="000000" w:themeColor="text1"/>
        </w:rPr>
        <w:t>Сад</w:t>
      </w:r>
      <w:proofErr w:type="spellEnd"/>
      <w:r w:rsidRPr="003E49B1">
        <w:rPr>
          <w:color w:val="000000" w:themeColor="text1"/>
        </w:rPr>
        <w:t>.</w:t>
      </w:r>
    </w:p>
    <w:p w14:paraId="7687A1F0" w14:textId="77777777" w:rsidR="002207EB" w:rsidRPr="003E49B1" w:rsidRDefault="002207EB" w:rsidP="002207EB">
      <w:pPr>
        <w:rPr>
          <w:color w:val="000000" w:themeColor="text1"/>
        </w:rPr>
      </w:pPr>
      <w:proofErr w:type="spellStart"/>
      <w:r w:rsidRPr="003E49B1">
        <w:rPr>
          <w:color w:val="000000" w:themeColor="text1"/>
        </w:rPr>
        <w:t>Новосаски</w:t>
      </w:r>
      <w:proofErr w:type="spellEnd"/>
      <w:r w:rsidRPr="003E49B1">
        <w:rPr>
          <w:color w:val="000000" w:themeColor="text1"/>
        </w:rPr>
        <w:t xml:space="preserve"> </w:t>
      </w:r>
      <w:proofErr w:type="spellStart"/>
      <w:r w:rsidRPr="003E49B1">
        <w:rPr>
          <w:color w:val="000000" w:themeColor="text1"/>
        </w:rPr>
        <w:t>џез</w:t>
      </w:r>
      <w:proofErr w:type="spellEnd"/>
      <w:r w:rsidRPr="003E49B1">
        <w:rPr>
          <w:color w:val="000000" w:themeColor="text1"/>
        </w:rPr>
        <w:t xml:space="preserve"> </w:t>
      </w:r>
      <w:proofErr w:type="spellStart"/>
      <w:r w:rsidRPr="003E49B1">
        <w:rPr>
          <w:color w:val="000000" w:themeColor="text1"/>
        </w:rPr>
        <w:t>фестивал</w:t>
      </w:r>
      <w:proofErr w:type="spellEnd"/>
      <w:r w:rsidRPr="003E49B1">
        <w:rPr>
          <w:color w:val="000000" w:themeColor="text1"/>
        </w:rPr>
        <w:t xml:space="preserve">: </w:t>
      </w:r>
      <w:proofErr w:type="spellStart"/>
      <w:r w:rsidRPr="003E49B1">
        <w:rPr>
          <w:color w:val="000000" w:themeColor="text1"/>
        </w:rPr>
        <w:t>Српско</w:t>
      </w:r>
      <w:proofErr w:type="spellEnd"/>
      <w:r w:rsidRPr="003E49B1">
        <w:rPr>
          <w:color w:val="000000" w:themeColor="text1"/>
        </w:rPr>
        <w:t xml:space="preserve"> </w:t>
      </w:r>
      <w:proofErr w:type="spellStart"/>
      <w:r w:rsidRPr="003E49B1">
        <w:rPr>
          <w:color w:val="000000" w:themeColor="text1"/>
        </w:rPr>
        <w:t>народно</w:t>
      </w:r>
      <w:proofErr w:type="spellEnd"/>
      <w:r w:rsidRPr="003E49B1">
        <w:rPr>
          <w:color w:val="000000" w:themeColor="text1"/>
        </w:rPr>
        <w:t xml:space="preserve"> </w:t>
      </w:r>
      <w:proofErr w:type="spellStart"/>
      <w:r w:rsidRPr="003E49B1">
        <w:rPr>
          <w:color w:val="000000" w:themeColor="text1"/>
        </w:rPr>
        <w:t>позориште</w:t>
      </w:r>
      <w:proofErr w:type="spellEnd"/>
      <w:r w:rsidRPr="003E49B1">
        <w:rPr>
          <w:color w:val="000000" w:themeColor="text1"/>
        </w:rPr>
        <w:t xml:space="preserve">, </w:t>
      </w:r>
      <w:proofErr w:type="spellStart"/>
      <w:r w:rsidRPr="003E49B1">
        <w:rPr>
          <w:color w:val="000000" w:themeColor="text1"/>
        </w:rPr>
        <w:t>Позоришни</w:t>
      </w:r>
      <w:proofErr w:type="spellEnd"/>
      <w:r w:rsidRPr="003E49B1">
        <w:rPr>
          <w:color w:val="000000" w:themeColor="text1"/>
        </w:rPr>
        <w:t xml:space="preserve"> </w:t>
      </w:r>
      <w:proofErr w:type="spellStart"/>
      <w:r w:rsidRPr="003E49B1">
        <w:rPr>
          <w:color w:val="000000" w:themeColor="text1"/>
        </w:rPr>
        <w:t>трг</w:t>
      </w:r>
      <w:proofErr w:type="spellEnd"/>
      <w:r w:rsidRPr="003E49B1">
        <w:rPr>
          <w:color w:val="000000" w:themeColor="text1"/>
        </w:rPr>
        <w:t xml:space="preserve"> 1, </w:t>
      </w:r>
      <w:proofErr w:type="spellStart"/>
      <w:r w:rsidRPr="003E49B1">
        <w:rPr>
          <w:color w:val="000000" w:themeColor="text1"/>
        </w:rPr>
        <w:t>Нови</w:t>
      </w:r>
      <w:proofErr w:type="spellEnd"/>
      <w:r w:rsidRPr="003E49B1">
        <w:rPr>
          <w:color w:val="000000" w:themeColor="text1"/>
        </w:rPr>
        <w:t xml:space="preserve"> </w:t>
      </w:r>
      <w:proofErr w:type="spellStart"/>
      <w:r w:rsidRPr="003E49B1">
        <w:rPr>
          <w:color w:val="000000" w:themeColor="text1"/>
        </w:rPr>
        <w:t>Сад</w:t>
      </w:r>
      <w:proofErr w:type="spellEnd"/>
      <w:r w:rsidRPr="003E49B1">
        <w:rPr>
          <w:color w:val="000000" w:themeColor="text1"/>
        </w:rPr>
        <w:t>.</w:t>
      </w:r>
    </w:p>
    <w:p w14:paraId="3AA657C9" w14:textId="77777777" w:rsidR="00AF6F85" w:rsidRDefault="002207EB" w:rsidP="002207EB">
      <w:pPr>
        <w:rPr>
          <w:color w:val="000000" w:themeColor="text1"/>
        </w:rPr>
      </w:pPr>
      <w:proofErr w:type="spellStart"/>
      <w:r w:rsidRPr="003E49B1">
        <w:rPr>
          <w:color w:val="000000" w:themeColor="text1"/>
        </w:rPr>
        <w:t>Обележавање</w:t>
      </w:r>
      <w:proofErr w:type="spellEnd"/>
      <w:r w:rsidRPr="003E49B1">
        <w:rPr>
          <w:color w:val="000000" w:themeColor="text1"/>
        </w:rPr>
        <w:t xml:space="preserve"> </w:t>
      </w:r>
      <w:proofErr w:type="spellStart"/>
      <w:r w:rsidRPr="003E49B1">
        <w:rPr>
          <w:color w:val="000000" w:themeColor="text1"/>
        </w:rPr>
        <w:t>Новосадске</w:t>
      </w:r>
      <w:proofErr w:type="spellEnd"/>
      <w:r w:rsidRPr="003E49B1">
        <w:rPr>
          <w:color w:val="000000" w:themeColor="text1"/>
        </w:rPr>
        <w:t xml:space="preserve"> </w:t>
      </w:r>
      <w:proofErr w:type="spellStart"/>
      <w:r w:rsidRPr="003E49B1">
        <w:rPr>
          <w:color w:val="000000" w:themeColor="text1"/>
        </w:rPr>
        <w:t>рације</w:t>
      </w:r>
      <w:proofErr w:type="spellEnd"/>
      <w:r w:rsidRPr="003E49B1">
        <w:rPr>
          <w:color w:val="000000" w:themeColor="text1"/>
        </w:rPr>
        <w:t xml:space="preserve">, </w:t>
      </w:r>
      <w:proofErr w:type="spellStart"/>
      <w:r w:rsidRPr="003E49B1">
        <w:rPr>
          <w:color w:val="000000" w:themeColor="text1"/>
        </w:rPr>
        <w:t>Кеј</w:t>
      </w:r>
      <w:proofErr w:type="spellEnd"/>
      <w:r w:rsidRPr="003E49B1">
        <w:rPr>
          <w:color w:val="000000" w:themeColor="text1"/>
        </w:rPr>
        <w:t xml:space="preserve"> </w:t>
      </w:r>
      <w:proofErr w:type="spellStart"/>
      <w:r w:rsidRPr="003E49B1">
        <w:rPr>
          <w:color w:val="000000" w:themeColor="text1"/>
        </w:rPr>
        <w:t>жртава</w:t>
      </w:r>
      <w:proofErr w:type="spellEnd"/>
      <w:r w:rsidRPr="003E49B1">
        <w:rPr>
          <w:color w:val="000000" w:themeColor="text1"/>
        </w:rPr>
        <w:t xml:space="preserve"> </w:t>
      </w:r>
      <w:proofErr w:type="spellStart"/>
      <w:r w:rsidRPr="003E49B1">
        <w:rPr>
          <w:color w:val="000000" w:themeColor="text1"/>
        </w:rPr>
        <w:t>рације</w:t>
      </w:r>
      <w:proofErr w:type="spellEnd"/>
      <w:r w:rsidRPr="003E49B1">
        <w:rPr>
          <w:color w:val="000000" w:themeColor="text1"/>
        </w:rPr>
        <w:t xml:space="preserve"> </w:t>
      </w:r>
      <w:proofErr w:type="spellStart"/>
      <w:r w:rsidRPr="003E49B1">
        <w:rPr>
          <w:color w:val="000000" w:themeColor="text1"/>
        </w:rPr>
        <w:t>Нови</w:t>
      </w:r>
      <w:proofErr w:type="spellEnd"/>
      <w:r w:rsidRPr="003E49B1">
        <w:rPr>
          <w:color w:val="000000" w:themeColor="text1"/>
        </w:rPr>
        <w:t xml:space="preserve"> </w:t>
      </w:r>
      <w:proofErr w:type="spellStart"/>
      <w:r w:rsidRPr="003E49B1">
        <w:rPr>
          <w:color w:val="000000" w:themeColor="text1"/>
        </w:rPr>
        <w:t>Сад</w:t>
      </w:r>
      <w:proofErr w:type="spellEnd"/>
      <w:r w:rsidRPr="003E49B1">
        <w:rPr>
          <w:color w:val="000000" w:themeColor="text1"/>
        </w:rPr>
        <w:t>.</w:t>
      </w:r>
    </w:p>
    <w:p w14:paraId="10CD5ECE" w14:textId="1A829FC6" w:rsidR="002207EB" w:rsidRPr="003E49B1" w:rsidRDefault="002207EB" w:rsidP="002207EB">
      <w:pPr>
        <w:rPr>
          <w:color w:val="000000" w:themeColor="text1"/>
        </w:rPr>
      </w:pPr>
      <w:proofErr w:type="spellStart"/>
      <w:r w:rsidRPr="003E49B1">
        <w:rPr>
          <w:color w:val="000000" w:themeColor="text1"/>
        </w:rPr>
        <w:t>Интернационални</w:t>
      </w:r>
      <w:proofErr w:type="spellEnd"/>
      <w:r w:rsidRPr="003E49B1">
        <w:rPr>
          <w:color w:val="000000" w:themeColor="text1"/>
        </w:rPr>
        <w:t xml:space="preserve"> </w:t>
      </w:r>
      <w:proofErr w:type="spellStart"/>
      <w:r w:rsidRPr="003E49B1">
        <w:rPr>
          <w:color w:val="000000" w:themeColor="text1"/>
        </w:rPr>
        <w:t>фестивал</w:t>
      </w:r>
      <w:proofErr w:type="spellEnd"/>
      <w:r w:rsidRPr="003E49B1">
        <w:rPr>
          <w:color w:val="000000" w:themeColor="text1"/>
        </w:rPr>
        <w:t xml:space="preserve"> </w:t>
      </w:r>
      <w:proofErr w:type="spellStart"/>
      <w:r w:rsidRPr="003E49B1">
        <w:rPr>
          <w:color w:val="000000" w:themeColor="text1"/>
        </w:rPr>
        <w:t>алтернативног</w:t>
      </w:r>
      <w:proofErr w:type="spellEnd"/>
      <w:r w:rsidRPr="003E49B1">
        <w:rPr>
          <w:color w:val="000000" w:themeColor="text1"/>
        </w:rPr>
        <w:t xml:space="preserve"> и </w:t>
      </w:r>
      <w:proofErr w:type="spellStart"/>
      <w:r w:rsidRPr="003E49B1">
        <w:rPr>
          <w:color w:val="000000" w:themeColor="text1"/>
        </w:rPr>
        <w:t>новог</w:t>
      </w:r>
      <w:proofErr w:type="spellEnd"/>
      <w:r w:rsidRPr="003E49B1">
        <w:rPr>
          <w:color w:val="000000" w:themeColor="text1"/>
        </w:rPr>
        <w:t xml:space="preserve"> </w:t>
      </w:r>
      <w:proofErr w:type="spellStart"/>
      <w:r w:rsidRPr="003E49B1">
        <w:rPr>
          <w:color w:val="000000" w:themeColor="text1"/>
        </w:rPr>
        <w:t>театра</w:t>
      </w:r>
      <w:proofErr w:type="spellEnd"/>
      <w:r w:rsidRPr="003E49B1">
        <w:rPr>
          <w:color w:val="000000" w:themeColor="text1"/>
        </w:rPr>
        <w:t xml:space="preserve"> (ИНФАНТ): </w:t>
      </w:r>
      <w:proofErr w:type="spellStart"/>
      <w:r w:rsidRPr="003E49B1">
        <w:rPr>
          <w:color w:val="000000" w:themeColor="text1"/>
        </w:rPr>
        <w:t>Кинеска</w:t>
      </w:r>
      <w:proofErr w:type="spellEnd"/>
      <w:r w:rsidRPr="003E49B1">
        <w:rPr>
          <w:color w:val="000000" w:themeColor="text1"/>
        </w:rPr>
        <w:t xml:space="preserve"> </w:t>
      </w:r>
      <w:proofErr w:type="spellStart"/>
      <w:r w:rsidRPr="003E49B1">
        <w:rPr>
          <w:color w:val="000000" w:themeColor="text1"/>
        </w:rPr>
        <w:t>четврт</w:t>
      </w:r>
      <w:proofErr w:type="spellEnd"/>
      <w:r w:rsidRPr="003E49B1">
        <w:rPr>
          <w:color w:val="000000" w:themeColor="text1"/>
        </w:rPr>
        <w:t xml:space="preserve"> </w:t>
      </w:r>
      <w:proofErr w:type="spellStart"/>
      <w:r w:rsidRPr="003E49B1">
        <w:rPr>
          <w:color w:val="000000" w:themeColor="text1"/>
        </w:rPr>
        <w:t>на</w:t>
      </w:r>
      <w:proofErr w:type="spellEnd"/>
      <w:r w:rsidRPr="003E49B1">
        <w:rPr>
          <w:color w:val="000000" w:themeColor="text1"/>
        </w:rPr>
        <w:t xml:space="preserve"> </w:t>
      </w:r>
      <w:proofErr w:type="spellStart"/>
      <w:r w:rsidRPr="003E49B1">
        <w:rPr>
          <w:color w:val="000000" w:themeColor="text1"/>
        </w:rPr>
        <w:t>отвореном</w:t>
      </w:r>
      <w:proofErr w:type="spellEnd"/>
      <w:r w:rsidRPr="003E49B1">
        <w:rPr>
          <w:color w:val="000000" w:themeColor="text1"/>
        </w:rPr>
        <w:t xml:space="preserve"> </w:t>
      </w:r>
      <w:proofErr w:type="spellStart"/>
      <w:r w:rsidRPr="003E49B1">
        <w:rPr>
          <w:color w:val="000000" w:themeColor="text1"/>
        </w:rPr>
        <w:t>простору</w:t>
      </w:r>
      <w:proofErr w:type="spellEnd"/>
      <w:r w:rsidRPr="003E49B1">
        <w:rPr>
          <w:color w:val="000000" w:themeColor="text1"/>
        </w:rPr>
        <w:t xml:space="preserve">, </w:t>
      </w:r>
      <w:proofErr w:type="spellStart"/>
      <w:r w:rsidRPr="003E49B1">
        <w:rPr>
          <w:color w:val="000000" w:themeColor="text1"/>
        </w:rPr>
        <w:t>Нови</w:t>
      </w:r>
      <w:proofErr w:type="spellEnd"/>
      <w:r w:rsidRPr="003E49B1">
        <w:rPr>
          <w:color w:val="000000" w:themeColor="text1"/>
        </w:rPr>
        <w:t xml:space="preserve"> </w:t>
      </w:r>
      <w:proofErr w:type="spellStart"/>
      <w:r w:rsidRPr="003E49B1">
        <w:rPr>
          <w:color w:val="000000" w:themeColor="text1"/>
        </w:rPr>
        <w:t>Сад</w:t>
      </w:r>
      <w:proofErr w:type="spellEnd"/>
      <w:r w:rsidRPr="003E49B1">
        <w:rPr>
          <w:color w:val="000000" w:themeColor="text1"/>
        </w:rPr>
        <w:t>.</w:t>
      </w:r>
    </w:p>
    <w:p w14:paraId="31BAD037" w14:textId="77777777" w:rsidR="002207EB" w:rsidRPr="003E49B1" w:rsidRDefault="002207EB" w:rsidP="002207EB">
      <w:pPr>
        <w:rPr>
          <w:color w:val="000000" w:themeColor="text1"/>
        </w:rPr>
      </w:pPr>
    </w:p>
    <w:p w14:paraId="66D29D7A" w14:textId="77777777" w:rsidR="002207EB" w:rsidRPr="002207EB" w:rsidRDefault="002207EB" w:rsidP="002207EB">
      <w:pPr>
        <w:rPr>
          <w:color w:val="FF0000"/>
        </w:rPr>
      </w:pPr>
      <w:r w:rsidRPr="002207EB">
        <w:rPr>
          <w:color w:val="FF0000"/>
        </w:rPr>
        <w:tab/>
      </w:r>
    </w:p>
    <w:p w14:paraId="38F046CF" w14:textId="77777777" w:rsidR="002207EB" w:rsidRPr="002207EB" w:rsidRDefault="002207EB" w:rsidP="002207EB">
      <w:pPr>
        <w:rPr>
          <w:color w:val="FF0000"/>
        </w:rPr>
      </w:pPr>
    </w:p>
    <w:p w14:paraId="74D945D8" w14:textId="77777777" w:rsidR="002207EB" w:rsidRPr="002207EB" w:rsidRDefault="002207EB" w:rsidP="002207EB">
      <w:pPr>
        <w:rPr>
          <w:color w:val="FF0000"/>
        </w:rPr>
      </w:pPr>
    </w:p>
    <w:p w14:paraId="4E5956B8" w14:textId="77777777" w:rsidR="002207EB" w:rsidRPr="003E49B1" w:rsidRDefault="002207EB" w:rsidP="002207EB">
      <w:pPr>
        <w:rPr>
          <w:color w:val="000000" w:themeColor="text1"/>
        </w:rPr>
      </w:pPr>
      <w:proofErr w:type="spellStart"/>
      <w:r w:rsidRPr="003E49B1">
        <w:rPr>
          <w:color w:val="000000" w:themeColor="text1"/>
        </w:rPr>
        <w:t>Место</w:t>
      </w:r>
      <w:proofErr w:type="spellEnd"/>
      <w:r w:rsidRPr="003E49B1">
        <w:rPr>
          <w:color w:val="000000" w:themeColor="text1"/>
        </w:rPr>
        <w:t xml:space="preserve"> и </w:t>
      </w:r>
      <w:proofErr w:type="spellStart"/>
      <w:r w:rsidRPr="003E49B1">
        <w:rPr>
          <w:color w:val="000000" w:themeColor="text1"/>
        </w:rPr>
        <w:t>датум</w:t>
      </w:r>
      <w:proofErr w:type="spellEnd"/>
      <w:r w:rsidRPr="003E49B1">
        <w:rPr>
          <w:color w:val="000000" w:themeColor="text1"/>
        </w:rPr>
        <w:t xml:space="preserve"> </w:t>
      </w:r>
      <w:r w:rsidRPr="003E49B1">
        <w:rPr>
          <w:color w:val="000000" w:themeColor="text1"/>
        </w:rPr>
        <w:tab/>
      </w:r>
      <w:r w:rsidRPr="003E49B1">
        <w:rPr>
          <w:color w:val="000000" w:themeColor="text1"/>
        </w:rPr>
        <w:tab/>
      </w:r>
      <w:r w:rsidRPr="003E49B1">
        <w:rPr>
          <w:color w:val="000000" w:themeColor="text1"/>
        </w:rPr>
        <w:tab/>
      </w:r>
      <w:r w:rsidRPr="003E49B1">
        <w:rPr>
          <w:color w:val="000000" w:themeColor="text1"/>
        </w:rPr>
        <w:tab/>
      </w:r>
      <w:r w:rsidRPr="003E49B1">
        <w:rPr>
          <w:color w:val="000000" w:themeColor="text1"/>
        </w:rPr>
        <w:tab/>
        <w:t xml:space="preserve">   </w:t>
      </w:r>
      <w:r w:rsidRPr="003E49B1">
        <w:rPr>
          <w:color w:val="000000" w:themeColor="text1"/>
        </w:rPr>
        <w:tab/>
      </w:r>
      <w:r w:rsidRPr="003E49B1">
        <w:rPr>
          <w:color w:val="000000" w:themeColor="text1"/>
        </w:rPr>
        <w:tab/>
        <w:t xml:space="preserve"> </w:t>
      </w:r>
      <w:proofErr w:type="spellStart"/>
      <w:r w:rsidRPr="003E49B1">
        <w:rPr>
          <w:color w:val="000000" w:themeColor="text1"/>
        </w:rPr>
        <w:t>Понуђач</w:t>
      </w:r>
      <w:proofErr w:type="spellEnd"/>
    </w:p>
    <w:p w14:paraId="5460B65F" w14:textId="77777777" w:rsidR="002207EB" w:rsidRPr="003E49B1" w:rsidRDefault="002207EB" w:rsidP="002207EB">
      <w:pPr>
        <w:rPr>
          <w:color w:val="000000" w:themeColor="text1"/>
        </w:rPr>
      </w:pPr>
      <w:r w:rsidRPr="003E49B1">
        <w:rPr>
          <w:color w:val="000000" w:themeColor="text1"/>
        </w:rPr>
        <w:t xml:space="preserve"> </w:t>
      </w:r>
      <w:r w:rsidRPr="003E49B1">
        <w:rPr>
          <w:color w:val="000000" w:themeColor="text1"/>
        </w:rPr>
        <w:tab/>
      </w:r>
      <w:r w:rsidRPr="003E49B1">
        <w:rPr>
          <w:color w:val="000000" w:themeColor="text1"/>
        </w:rPr>
        <w:tab/>
      </w:r>
      <w:r w:rsidRPr="003E49B1">
        <w:rPr>
          <w:color w:val="000000" w:themeColor="text1"/>
        </w:rPr>
        <w:tab/>
      </w:r>
      <w:r w:rsidRPr="003E49B1">
        <w:rPr>
          <w:color w:val="000000" w:themeColor="text1"/>
        </w:rPr>
        <w:tab/>
      </w:r>
      <w:r w:rsidRPr="003E49B1">
        <w:rPr>
          <w:color w:val="000000" w:themeColor="text1"/>
        </w:rPr>
        <w:tab/>
      </w:r>
      <w:r w:rsidRPr="003E49B1">
        <w:rPr>
          <w:color w:val="000000" w:themeColor="text1"/>
        </w:rPr>
        <w:tab/>
        <w:t xml:space="preserve">М. П. </w:t>
      </w:r>
    </w:p>
    <w:p w14:paraId="134073D1" w14:textId="1D413913" w:rsidR="00302A77" w:rsidRPr="003E49B1" w:rsidRDefault="002207EB" w:rsidP="002207EB">
      <w:pPr>
        <w:rPr>
          <w:color w:val="000000" w:themeColor="text1"/>
        </w:rPr>
      </w:pPr>
      <w:r w:rsidRPr="003E49B1">
        <w:rPr>
          <w:color w:val="000000" w:themeColor="text1"/>
        </w:rPr>
        <w:t>_____________________________</w:t>
      </w:r>
      <w:r w:rsidRPr="003E49B1">
        <w:rPr>
          <w:color w:val="000000" w:themeColor="text1"/>
        </w:rPr>
        <w:tab/>
      </w:r>
      <w:r w:rsidRPr="003E49B1">
        <w:rPr>
          <w:color w:val="000000" w:themeColor="text1"/>
        </w:rPr>
        <w:tab/>
        <w:t>_______________________________</w:t>
      </w:r>
      <w:r w:rsidR="00302A77" w:rsidRPr="003E49B1">
        <w:rPr>
          <w:color w:val="000000" w:themeColor="text1"/>
        </w:rPr>
        <w:t xml:space="preserve">                                                                                                                                        </w:t>
      </w:r>
    </w:p>
    <w:p w14:paraId="2AA7CC41" w14:textId="77777777" w:rsidR="00302A77" w:rsidRPr="003E49B1" w:rsidRDefault="00302A77" w:rsidP="00302A77">
      <w:pPr>
        <w:rPr>
          <w:color w:val="000000" w:themeColor="text1"/>
        </w:rPr>
      </w:pPr>
    </w:p>
    <w:p w14:paraId="6347EE78" w14:textId="77777777" w:rsidR="00901DC3" w:rsidRDefault="00302A77" w:rsidP="00BE6A88">
      <w:pPr>
        <w:outlineLvl w:val="0"/>
        <w:rPr>
          <w:b/>
        </w:rPr>
      </w:pPr>
      <w:r w:rsidRPr="0051073F">
        <w:rPr>
          <w:b/>
        </w:rPr>
        <w:t xml:space="preserve">                                                      </w:t>
      </w:r>
      <w:r>
        <w:rPr>
          <w:b/>
        </w:rPr>
        <w:t xml:space="preserve">           </w:t>
      </w:r>
    </w:p>
    <w:p w14:paraId="290D73C6" w14:textId="77777777" w:rsidR="00901DC3" w:rsidRDefault="00901DC3" w:rsidP="00BE6A88">
      <w:pPr>
        <w:outlineLvl w:val="0"/>
        <w:rPr>
          <w:b/>
        </w:rPr>
      </w:pPr>
    </w:p>
    <w:p w14:paraId="3DB48B8D" w14:textId="77777777" w:rsidR="00901DC3" w:rsidRDefault="00901DC3" w:rsidP="00BE6A88">
      <w:pPr>
        <w:outlineLvl w:val="0"/>
        <w:rPr>
          <w:b/>
        </w:rPr>
      </w:pPr>
    </w:p>
    <w:p w14:paraId="09783B7C" w14:textId="0B2E51A5" w:rsidR="00BE6A88" w:rsidRPr="00BE6A88" w:rsidRDefault="00901DC3" w:rsidP="00BE6A88">
      <w:pPr>
        <w:outlineLvl w:val="0"/>
        <w:rPr>
          <w:b/>
        </w:rPr>
      </w:pPr>
      <w:r>
        <w:rPr>
          <w:b/>
          <w:lang w:val="sr-Cyrl-RS"/>
        </w:rPr>
        <w:t xml:space="preserve">                                                              </w:t>
      </w:r>
      <w:r w:rsidR="00302A77">
        <w:rPr>
          <w:b/>
        </w:rPr>
        <w:t xml:space="preserve"> </w:t>
      </w:r>
      <w:r w:rsidR="00BE6A88" w:rsidRPr="00BE6A88">
        <w:rPr>
          <w:b/>
        </w:rPr>
        <w:t xml:space="preserve">УКУПНО </w:t>
      </w:r>
      <w:proofErr w:type="spellStart"/>
      <w:r w:rsidR="00BE6A88" w:rsidRPr="00BE6A88">
        <w:rPr>
          <w:b/>
        </w:rPr>
        <w:t>без</w:t>
      </w:r>
      <w:proofErr w:type="spellEnd"/>
      <w:r w:rsidR="00BE6A88" w:rsidRPr="00BE6A88">
        <w:rPr>
          <w:b/>
        </w:rPr>
        <w:t xml:space="preserve"> </w:t>
      </w:r>
      <w:proofErr w:type="spellStart"/>
      <w:r w:rsidR="00BE6A88" w:rsidRPr="00BE6A88">
        <w:rPr>
          <w:b/>
        </w:rPr>
        <w:t>пдв</w:t>
      </w:r>
      <w:proofErr w:type="spellEnd"/>
      <w:r w:rsidR="00BE6A88" w:rsidRPr="00BE6A88">
        <w:rPr>
          <w:b/>
        </w:rPr>
        <w:t>-а: _________________________</w:t>
      </w:r>
    </w:p>
    <w:p w14:paraId="648EB51F" w14:textId="77777777" w:rsidR="00BE6A88" w:rsidRPr="00BE6A88" w:rsidRDefault="00BE6A88" w:rsidP="00BE6A88">
      <w:pPr>
        <w:outlineLvl w:val="0"/>
        <w:rPr>
          <w:b/>
        </w:rPr>
      </w:pPr>
      <w:r w:rsidRPr="00BE6A88">
        <w:rPr>
          <w:b/>
        </w:rPr>
        <w:tab/>
      </w:r>
      <w:r w:rsidRPr="00BE6A88">
        <w:rPr>
          <w:b/>
        </w:rPr>
        <w:tab/>
      </w:r>
      <w:r w:rsidRPr="00BE6A88">
        <w:rPr>
          <w:b/>
        </w:rPr>
        <w:tab/>
      </w:r>
      <w:r w:rsidRPr="00BE6A88">
        <w:rPr>
          <w:b/>
        </w:rPr>
        <w:tab/>
      </w:r>
      <w:r w:rsidRPr="00BE6A88">
        <w:rPr>
          <w:b/>
        </w:rPr>
        <w:tab/>
      </w:r>
      <w:r w:rsidRPr="00BE6A88">
        <w:rPr>
          <w:b/>
        </w:rPr>
        <w:tab/>
        <w:t xml:space="preserve">         </w:t>
      </w:r>
      <w:r w:rsidRPr="00BE6A88">
        <w:rPr>
          <w:b/>
        </w:rPr>
        <w:tab/>
        <w:t xml:space="preserve">         </w:t>
      </w:r>
      <w:proofErr w:type="spellStart"/>
      <w:r w:rsidRPr="00BE6A88">
        <w:rPr>
          <w:b/>
        </w:rPr>
        <w:t>Пдв</w:t>
      </w:r>
      <w:proofErr w:type="spellEnd"/>
      <w:r w:rsidRPr="00BE6A88">
        <w:rPr>
          <w:b/>
        </w:rPr>
        <w:t>: _______________________</w:t>
      </w:r>
    </w:p>
    <w:p w14:paraId="09711136" w14:textId="51C7657D" w:rsidR="00302A77" w:rsidRDefault="00BE6A88" w:rsidP="00BE6A88">
      <w:pPr>
        <w:outlineLvl w:val="0"/>
        <w:rPr>
          <w:b/>
        </w:rPr>
      </w:pPr>
      <w:r w:rsidRPr="00BE6A88">
        <w:rPr>
          <w:b/>
        </w:rPr>
        <w:tab/>
      </w:r>
      <w:r w:rsidRPr="00BE6A88">
        <w:rPr>
          <w:b/>
        </w:rPr>
        <w:tab/>
      </w:r>
      <w:r w:rsidRPr="00BE6A88">
        <w:rPr>
          <w:b/>
        </w:rPr>
        <w:tab/>
      </w:r>
      <w:r w:rsidRPr="00BE6A88">
        <w:rPr>
          <w:b/>
        </w:rPr>
        <w:tab/>
        <w:t xml:space="preserve">                    </w:t>
      </w:r>
      <w:proofErr w:type="spellStart"/>
      <w:r w:rsidRPr="00BE6A88">
        <w:rPr>
          <w:b/>
        </w:rPr>
        <w:t>Укупно</w:t>
      </w:r>
      <w:proofErr w:type="spellEnd"/>
      <w:r w:rsidRPr="00BE6A88">
        <w:rPr>
          <w:b/>
        </w:rPr>
        <w:t xml:space="preserve"> са пдв-ом:  _________________________</w:t>
      </w:r>
      <w:r w:rsidR="00302A77">
        <w:rPr>
          <w:b/>
        </w:rPr>
        <w:tab/>
      </w:r>
      <w:r w:rsidR="00302A77">
        <w:rPr>
          <w:b/>
        </w:rPr>
        <w:tab/>
      </w:r>
      <w:r w:rsidR="00302A77">
        <w:rPr>
          <w:b/>
        </w:rPr>
        <w:tab/>
      </w:r>
      <w:r w:rsidR="00302A77">
        <w:rPr>
          <w:b/>
        </w:rPr>
        <w:tab/>
      </w:r>
      <w:r w:rsidR="00302A77">
        <w:rPr>
          <w:b/>
        </w:rPr>
        <w:tab/>
      </w:r>
      <w:r w:rsidR="00302A77">
        <w:rPr>
          <w:b/>
        </w:rPr>
        <w:tab/>
      </w:r>
    </w:p>
    <w:p w14:paraId="7B13CBB7" w14:textId="6A374A38" w:rsidR="00FD102A" w:rsidRDefault="00FD102A" w:rsidP="00FD102A">
      <w:pPr>
        <w:jc w:val="both"/>
        <w:rPr>
          <w:rFonts w:ascii="Tahoma" w:hAnsi="Tahoma" w:cs="Tahoma"/>
          <w:lang w:val="sr-Cyrl-RS"/>
        </w:rPr>
      </w:pPr>
    </w:p>
    <w:p w14:paraId="662728A6" w14:textId="074F4E23" w:rsidR="002207EB" w:rsidRDefault="002207EB" w:rsidP="00FD102A">
      <w:pPr>
        <w:jc w:val="both"/>
        <w:rPr>
          <w:rFonts w:ascii="Tahoma" w:hAnsi="Tahoma" w:cs="Tahoma"/>
          <w:lang w:val="sr-Cyrl-RS"/>
        </w:rPr>
      </w:pPr>
    </w:p>
    <w:p w14:paraId="0875426D" w14:textId="1581FB6F" w:rsidR="002207EB" w:rsidRDefault="002207EB" w:rsidP="00FD102A">
      <w:pPr>
        <w:jc w:val="both"/>
        <w:rPr>
          <w:rFonts w:ascii="Tahoma" w:hAnsi="Tahoma" w:cs="Tahoma"/>
          <w:lang w:val="sr-Cyrl-RS"/>
        </w:rPr>
      </w:pPr>
    </w:p>
    <w:p w14:paraId="36978EC4" w14:textId="6F4CCCF1" w:rsidR="002207EB" w:rsidRDefault="002207EB" w:rsidP="00FD102A">
      <w:pPr>
        <w:jc w:val="both"/>
        <w:rPr>
          <w:rFonts w:ascii="Tahoma" w:hAnsi="Tahoma" w:cs="Tahoma"/>
          <w:lang w:val="sr-Cyrl-RS"/>
        </w:rPr>
      </w:pPr>
    </w:p>
    <w:p w14:paraId="705F2E49" w14:textId="20260BCF" w:rsidR="002207EB" w:rsidRDefault="002207EB" w:rsidP="00FD102A">
      <w:pPr>
        <w:jc w:val="both"/>
        <w:rPr>
          <w:rFonts w:ascii="Tahoma" w:hAnsi="Tahoma" w:cs="Tahoma"/>
          <w:lang w:val="sr-Cyrl-RS"/>
        </w:rPr>
      </w:pPr>
    </w:p>
    <w:p w14:paraId="6E9FCC0E" w14:textId="03641659" w:rsidR="002207EB" w:rsidRDefault="002207EB" w:rsidP="00FD102A">
      <w:pPr>
        <w:jc w:val="both"/>
        <w:rPr>
          <w:rFonts w:ascii="Tahoma" w:hAnsi="Tahoma" w:cs="Tahoma"/>
          <w:lang w:val="sr-Cyrl-RS"/>
        </w:rPr>
      </w:pPr>
    </w:p>
    <w:p w14:paraId="31B9FF1E" w14:textId="477CF0DF" w:rsidR="002207EB" w:rsidRDefault="002207EB" w:rsidP="00FD102A">
      <w:pPr>
        <w:jc w:val="both"/>
        <w:rPr>
          <w:rFonts w:ascii="Tahoma" w:hAnsi="Tahoma" w:cs="Tahoma"/>
          <w:lang w:val="sr-Cyrl-RS"/>
        </w:rPr>
      </w:pPr>
    </w:p>
    <w:p w14:paraId="1F6F71E4" w14:textId="42C0ED8F" w:rsidR="006E454E" w:rsidRPr="00901DC3" w:rsidRDefault="002207EB" w:rsidP="006E454E">
      <w:pPr>
        <w:jc w:val="both"/>
        <w:rPr>
          <w:rFonts w:ascii="Arial" w:hAnsi="Arial" w:cs="Arial"/>
          <w:b/>
          <w:bCs/>
          <w:color w:val="000000" w:themeColor="text1"/>
          <w:sz w:val="22"/>
          <w:szCs w:val="22"/>
          <w:lang w:val="sr-Cyrl-RS"/>
        </w:rPr>
      </w:pPr>
      <w:r w:rsidRPr="00901DC3">
        <w:rPr>
          <w:rFonts w:ascii="Arial" w:hAnsi="Arial" w:cs="Arial"/>
          <w:b/>
          <w:bCs/>
          <w:color w:val="000000" w:themeColor="text1"/>
          <w:sz w:val="22"/>
          <w:szCs w:val="22"/>
          <w:lang w:val="sr-Cyrl-RS"/>
        </w:rPr>
        <w:t>Обавезни услови:</w:t>
      </w:r>
    </w:p>
    <w:p w14:paraId="7E6654B9" w14:textId="77777777" w:rsidR="002207EB" w:rsidRPr="00B4059F" w:rsidRDefault="002207EB" w:rsidP="006E454E">
      <w:pPr>
        <w:jc w:val="both"/>
        <w:rPr>
          <w:rFonts w:ascii="Arial" w:hAnsi="Arial" w:cs="Arial"/>
          <w:color w:val="FF0000"/>
          <w:sz w:val="22"/>
          <w:szCs w:val="22"/>
          <w:lang w:val="sr-Cyrl-RS"/>
        </w:rPr>
      </w:pPr>
    </w:p>
    <w:p w14:paraId="2F4CE429" w14:textId="77777777" w:rsidR="002207EB" w:rsidRPr="002207EB" w:rsidRDefault="002207EB" w:rsidP="002207EB">
      <w:pPr>
        <w:numPr>
          <w:ilvl w:val="0"/>
          <w:numId w:val="20"/>
        </w:numPr>
        <w:tabs>
          <w:tab w:val="num" w:pos="810"/>
        </w:tabs>
        <w:suppressAutoHyphens/>
        <w:spacing w:line="100" w:lineRule="atLeast"/>
        <w:jc w:val="both"/>
        <w:rPr>
          <w:rFonts w:ascii="Arial" w:eastAsia="Arial Unicode MS" w:hAnsi="Arial" w:cs="Arial"/>
          <w:color w:val="000000"/>
          <w:kern w:val="1"/>
          <w:lang w:eastAsia="ar-SA"/>
        </w:rPr>
      </w:pPr>
      <w:proofErr w:type="spellStart"/>
      <w:r w:rsidRPr="002207EB">
        <w:rPr>
          <w:rFonts w:ascii="Arial" w:eastAsia="Arial Unicode MS" w:hAnsi="Arial" w:cs="Arial"/>
          <w:iCs/>
          <w:color w:val="000000"/>
          <w:kern w:val="1"/>
          <w:lang w:eastAsia="ar-SA"/>
        </w:rPr>
        <w:t>Да</w:t>
      </w:r>
      <w:proofErr w:type="spellEnd"/>
      <w:r w:rsidRPr="002207EB">
        <w:rPr>
          <w:rFonts w:ascii="Arial" w:eastAsia="Arial Unicode MS" w:hAnsi="Arial" w:cs="Arial"/>
          <w:iCs/>
          <w:color w:val="000000"/>
          <w:kern w:val="1"/>
          <w:lang w:eastAsia="ar-SA"/>
        </w:rPr>
        <w:t xml:space="preserve"> </w:t>
      </w:r>
      <w:proofErr w:type="spellStart"/>
      <w:r w:rsidRPr="002207EB">
        <w:rPr>
          <w:rFonts w:ascii="Arial" w:eastAsia="Arial Unicode MS" w:hAnsi="Arial" w:cs="Arial"/>
          <w:iCs/>
          <w:color w:val="000000"/>
          <w:kern w:val="1"/>
          <w:lang w:eastAsia="ar-SA"/>
        </w:rPr>
        <w:t>је</w:t>
      </w:r>
      <w:proofErr w:type="spellEnd"/>
      <w:r w:rsidRPr="002207EB">
        <w:rPr>
          <w:rFonts w:ascii="Arial" w:eastAsia="Arial Unicode MS" w:hAnsi="Arial" w:cs="Arial"/>
          <w:iCs/>
          <w:color w:val="000000"/>
          <w:kern w:val="1"/>
          <w:lang w:eastAsia="ar-SA"/>
        </w:rPr>
        <w:t xml:space="preserve"> </w:t>
      </w:r>
      <w:proofErr w:type="spellStart"/>
      <w:r w:rsidRPr="002207EB">
        <w:rPr>
          <w:rFonts w:ascii="Arial" w:eastAsia="Arial Unicode MS" w:hAnsi="Arial" w:cs="Arial"/>
          <w:iCs/>
          <w:color w:val="000000"/>
          <w:kern w:val="1"/>
          <w:lang w:eastAsia="ar-SA"/>
        </w:rPr>
        <w:t>регистрован</w:t>
      </w:r>
      <w:proofErr w:type="spellEnd"/>
      <w:r w:rsidRPr="002207EB">
        <w:rPr>
          <w:rFonts w:ascii="Arial" w:eastAsia="Arial Unicode MS" w:hAnsi="Arial" w:cs="Arial"/>
          <w:iCs/>
          <w:color w:val="000000"/>
          <w:kern w:val="1"/>
          <w:lang w:eastAsia="ar-SA"/>
        </w:rPr>
        <w:t xml:space="preserve"> </w:t>
      </w:r>
      <w:proofErr w:type="spellStart"/>
      <w:r w:rsidRPr="002207EB">
        <w:rPr>
          <w:rFonts w:ascii="Arial" w:eastAsia="Arial Unicode MS" w:hAnsi="Arial" w:cs="Arial"/>
          <w:iCs/>
          <w:color w:val="000000"/>
          <w:kern w:val="1"/>
          <w:lang w:eastAsia="ar-SA"/>
        </w:rPr>
        <w:t>код</w:t>
      </w:r>
      <w:proofErr w:type="spellEnd"/>
      <w:r w:rsidRPr="002207EB">
        <w:rPr>
          <w:rFonts w:ascii="Arial" w:eastAsia="Arial Unicode MS" w:hAnsi="Arial" w:cs="Arial"/>
          <w:iCs/>
          <w:color w:val="000000"/>
          <w:kern w:val="1"/>
          <w:lang w:eastAsia="ar-SA"/>
        </w:rPr>
        <w:t xml:space="preserve"> </w:t>
      </w:r>
      <w:proofErr w:type="spellStart"/>
      <w:r w:rsidRPr="002207EB">
        <w:rPr>
          <w:rFonts w:ascii="Arial" w:eastAsia="Arial Unicode MS" w:hAnsi="Arial" w:cs="Arial"/>
          <w:iCs/>
          <w:color w:val="000000"/>
          <w:kern w:val="1"/>
          <w:lang w:eastAsia="ar-SA"/>
        </w:rPr>
        <w:t>надлежног</w:t>
      </w:r>
      <w:proofErr w:type="spellEnd"/>
      <w:r w:rsidRPr="002207EB">
        <w:rPr>
          <w:rFonts w:ascii="Arial" w:eastAsia="Arial Unicode MS" w:hAnsi="Arial" w:cs="Arial"/>
          <w:iCs/>
          <w:color w:val="000000"/>
          <w:kern w:val="1"/>
          <w:lang w:eastAsia="ar-SA"/>
        </w:rPr>
        <w:t xml:space="preserve"> </w:t>
      </w:r>
      <w:proofErr w:type="spellStart"/>
      <w:r w:rsidRPr="002207EB">
        <w:rPr>
          <w:rFonts w:ascii="Arial" w:eastAsia="Arial Unicode MS" w:hAnsi="Arial" w:cs="Arial"/>
          <w:iCs/>
          <w:color w:val="000000"/>
          <w:kern w:val="1"/>
          <w:lang w:eastAsia="ar-SA"/>
        </w:rPr>
        <w:t>органа</w:t>
      </w:r>
      <w:proofErr w:type="spellEnd"/>
      <w:r w:rsidRPr="002207EB">
        <w:rPr>
          <w:rFonts w:ascii="Arial" w:eastAsia="Arial Unicode MS" w:hAnsi="Arial" w:cs="Arial"/>
          <w:iCs/>
          <w:color w:val="000000"/>
          <w:kern w:val="1"/>
          <w:lang w:eastAsia="ar-SA"/>
        </w:rPr>
        <w:t xml:space="preserve">, </w:t>
      </w:r>
      <w:proofErr w:type="spellStart"/>
      <w:r w:rsidRPr="002207EB">
        <w:rPr>
          <w:rFonts w:ascii="Arial" w:eastAsia="Arial Unicode MS" w:hAnsi="Arial" w:cs="Arial"/>
          <w:iCs/>
          <w:color w:val="000000"/>
          <w:kern w:val="1"/>
          <w:lang w:eastAsia="ar-SA"/>
        </w:rPr>
        <w:t>односно</w:t>
      </w:r>
      <w:proofErr w:type="spellEnd"/>
      <w:r w:rsidRPr="002207EB">
        <w:rPr>
          <w:rFonts w:ascii="Arial" w:eastAsia="Arial Unicode MS" w:hAnsi="Arial" w:cs="Arial"/>
          <w:iCs/>
          <w:color w:val="000000"/>
          <w:kern w:val="1"/>
          <w:lang w:eastAsia="ar-SA"/>
        </w:rPr>
        <w:t xml:space="preserve"> </w:t>
      </w:r>
      <w:proofErr w:type="spellStart"/>
      <w:r w:rsidRPr="002207EB">
        <w:rPr>
          <w:rFonts w:ascii="Arial" w:eastAsia="Arial Unicode MS" w:hAnsi="Arial" w:cs="Arial"/>
          <w:iCs/>
          <w:color w:val="000000"/>
          <w:kern w:val="1"/>
          <w:lang w:eastAsia="ar-SA"/>
        </w:rPr>
        <w:t>уписан</w:t>
      </w:r>
      <w:proofErr w:type="spellEnd"/>
      <w:r w:rsidRPr="002207EB">
        <w:rPr>
          <w:rFonts w:ascii="Arial" w:eastAsia="Arial Unicode MS" w:hAnsi="Arial" w:cs="Arial"/>
          <w:iCs/>
          <w:color w:val="000000"/>
          <w:kern w:val="1"/>
          <w:lang w:eastAsia="ar-SA"/>
        </w:rPr>
        <w:t xml:space="preserve"> у </w:t>
      </w:r>
      <w:proofErr w:type="spellStart"/>
      <w:r w:rsidRPr="002207EB">
        <w:rPr>
          <w:rFonts w:ascii="Arial" w:eastAsia="Arial Unicode MS" w:hAnsi="Arial" w:cs="Arial"/>
          <w:iCs/>
          <w:color w:val="000000"/>
          <w:kern w:val="1"/>
          <w:lang w:eastAsia="ar-SA"/>
        </w:rPr>
        <w:t>одговарајући</w:t>
      </w:r>
      <w:proofErr w:type="spellEnd"/>
      <w:r w:rsidRPr="002207EB">
        <w:rPr>
          <w:rFonts w:ascii="Arial" w:eastAsia="Arial Unicode MS" w:hAnsi="Arial" w:cs="Arial"/>
          <w:iCs/>
          <w:color w:val="000000"/>
          <w:kern w:val="1"/>
          <w:lang w:eastAsia="ar-SA"/>
        </w:rPr>
        <w:t xml:space="preserve"> </w:t>
      </w:r>
      <w:proofErr w:type="spellStart"/>
      <w:r w:rsidRPr="002207EB">
        <w:rPr>
          <w:rFonts w:ascii="Arial" w:eastAsia="Arial Unicode MS" w:hAnsi="Arial" w:cs="Arial"/>
          <w:iCs/>
          <w:color w:val="000000"/>
          <w:kern w:val="1"/>
          <w:lang w:eastAsia="ar-SA"/>
        </w:rPr>
        <w:t>регистар</w:t>
      </w:r>
      <w:proofErr w:type="spellEnd"/>
      <w:r w:rsidRPr="002207EB">
        <w:rPr>
          <w:rFonts w:ascii="Arial" w:eastAsia="Arial Unicode MS" w:hAnsi="Arial" w:cs="Arial"/>
          <w:iCs/>
          <w:color w:val="000000"/>
          <w:kern w:val="1"/>
          <w:lang w:val="sr-Cyrl-CS" w:eastAsia="ar-SA"/>
        </w:rPr>
        <w:t xml:space="preserve"> </w:t>
      </w:r>
      <w:r w:rsidRPr="002207EB">
        <w:rPr>
          <w:rFonts w:ascii="Arial" w:eastAsia="Arial Unicode MS" w:hAnsi="Arial" w:cs="Arial"/>
          <w:i/>
          <w:iCs/>
          <w:color w:val="000000"/>
          <w:kern w:val="1"/>
          <w:lang w:val="sr-Cyrl-CS" w:eastAsia="ar-SA"/>
        </w:rPr>
        <w:t>(чл. 75. ст. 1. тач. 1) Закона);</w:t>
      </w:r>
    </w:p>
    <w:p w14:paraId="33D9D2E2" w14:textId="77777777" w:rsidR="002207EB" w:rsidRPr="002207EB" w:rsidRDefault="002207EB" w:rsidP="002207EB">
      <w:pPr>
        <w:numPr>
          <w:ilvl w:val="0"/>
          <w:numId w:val="20"/>
        </w:numPr>
        <w:tabs>
          <w:tab w:val="num" w:pos="810"/>
        </w:tabs>
        <w:suppressAutoHyphens/>
        <w:spacing w:line="100" w:lineRule="atLeast"/>
        <w:jc w:val="both"/>
        <w:rPr>
          <w:rFonts w:ascii="Arial" w:eastAsia="Arial Unicode MS" w:hAnsi="Arial" w:cs="Arial"/>
          <w:color w:val="000000"/>
          <w:kern w:val="1"/>
          <w:lang w:eastAsia="ar-SA"/>
        </w:rPr>
      </w:pP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он</w:t>
      </w:r>
      <w:proofErr w:type="spellEnd"/>
      <w:r w:rsidRPr="002207EB">
        <w:rPr>
          <w:rFonts w:ascii="Arial" w:eastAsia="Arial Unicode MS" w:hAnsi="Arial" w:cs="Arial"/>
          <w:color w:val="000000"/>
          <w:kern w:val="1"/>
          <w:lang w:eastAsia="ar-SA"/>
        </w:rPr>
        <w:t xml:space="preserve"> и </w:t>
      </w:r>
      <w:proofErr w:type="spellStart"/>
      <w:r w:rsidRPr="002207EB">
        <w:rPr>
          <w:rFonts w:ascii="Arial" w:eastAsia="Arial Unicode MS" w:hAnsi="Arial" w:cs="Arial"/>
          <w:color w:val="000000"/>
          <w:kern w:val="1"/>
          <w:lang w:eastAsia="ar-SA"/>
        </w:rPr>
        <w:t>његов</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законски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заступник</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осуђиван</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неко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од</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кривичних</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као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члан</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организоване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криминалне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групе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осуђиван</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против</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привреде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против</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животне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средине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примања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или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давања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мита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преваре</w:t>
      </w:r>
      <w:proofErr w:type="spellEnd"/>
      <w:r w:rsidRPr="002207EB">
        <w:rPr>
          <w:rFonts w:ascii="Arial" w:eastAsia="Arial Unicode MS" w:hAnsi="Arial" w:cs="Arial"/>
          <w:color w:val="000000"/>
          <w:kern w:val="1"/>
          <w:lang w:val="sr-Cyrl-CS" w:eastAsia="ar-SA"/>
        </w:rPr>
        <w:t xml:space="preserve"> </w:t>
      </w:r>
      <w:r w:rsidRPr="002207EB">
        <w:rPr>
          <w:rFonts w:ascii="Arial" w:eastAsia="Arial Unicode MS" w:hAnsi="Arial" w:cs="Arial"/>
          <w:i/>
          <w:iCs/>
          <w:color w:val="000000"/>
          <w:kern w:val="1"/>
          <w:lang w:val="sr-Cyrl-CS" w:eastAsia="ar-SA"/>
        </w:rPr>
        <w:t>(чл. 75. ст. 1. тач. 2) Закона);</w:t>
      </w:r>
    </w:p>
    <w:p w14:paraId="467C07B6" w14:textId="77777777" w:rsidR="002207EB" w:rsidRPr="002207EB" w:rsidRDefault="002207EB" w:rsidP="002207EB">
      <w:pPr>
        <w:numPr>
          <w:ilvl w:val="0"/>
          <w:numId w:val="20"/>
        </w:numPr>
        <w:tabs>
          <w:tab w:val="num" w:pos="810"/>
        </w:tabs>
        <w:suppressAutoHyphens/>
        <w:spacing w:line="100" w:lineRule="atLeast"/>
        <w:jc w:val="both"/>
        <w:rPr>
          <w:rFonts w:ascii="Arial" w:eastAsia="Arial Unicode MS" w:hAnsi="Arial" w:cs="Arial"/>
          <w:color w:val="000000"/>
          <w:kern w:val="1"/>
          <w:lang w:eastAsia="ar-SA"/>
        </w:rPr>
      </w:pP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измирио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доспеле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порезе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доприносе</w:t>
      </w:r>
      <w:proofErr w:type="spellEnd"/>
      <w:r w:rsidRPr="002207EB">
        <w:rPr>
          <w:rFonts w:ascii="Arial" w:eastAsia="Arial Unicode MS" w:hAnsi="Arial" w:cs="Arial"/>
          <w:color w:val="000000"/>
          <w:kern w:val="1"/>
          <w:lang w:eastAsia="ar-SA"/>
        </w:rPr>
        <w:t xml:space="preserve"> и </w:t>
      </w:r>
      <w:proofErr w:type="spellStart"/>
      <w:r w:rsidRPr="002207EB">
        <w:rPr>
          <w:rFonts w:ascii="Arial" w:eastAsia="Arial Unicode MS" w:hAnsi="Arial" w:cs="Arial"/>
          <w:color w:val="000000"/>
          <w:kern w:val="1"/>
          <w:lang w:eastAsia="ar-SA"/>
        </w:rPr>
        <w:t>друге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јавне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дажбине</w:t>
      </w:r>
      <w:proofErr w:type="spellEnd"/>
      <w:r w:rsidRPr="002207EB">
        <w:rPr>
          <w:rFonts w:ascii="Arial" w:eastAsia="Arial Unicode MS" w:hAnsi="Arial" w:cs="Arial"/>
          <w:color w:val="000000"/>
          <w:kern w:val="1"/>
          <w:lang w:eastAsia="ar-SA"/>
        </w:rPr>
        <w:t xml:space="preserve"> у </w:t>
      </w:r>
      <w:proofErr w:type="spellStart"/>
      <w:r w:rsidRPr="002207EB">
        <w:rPr>
          <w:rFonts w:ascii="Arial" w:eastAsia="Arial Unicode MS" w:hAnsi="Arial" w:cs="Arial"/>
          <w:color w:val="000000"/>
          <w:kern w:val="1"/>
          <w:lang w:eastAsia="ar-SA"/>
        </w:rPr>
        <w:t>складу</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прописима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Републике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Србије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или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стране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државе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када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има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седиште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њеној</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територији</w:t>
      </w:r>
      <w:proofErr w:type="spellEnd"/>
      <w:r w:rsidRPr="002207EB">
        <w:rPr>
          <w:rFonts w:ascii="Arial" w:eastAsia="Arial Unicode MS" w:hAnsi="Arial" w:cs="Arial"/>
          <w:color w:val="000000"/>
          <w:kern w:val="1"/>
          <w:lang w:eastAsia="ar-SA"/>
        </w:rPr>
        <w:t xml:space="preserve"> </w:t>
      </w:r>
      <w:r w:rsidRPr="002207EB">
        <w:rPr>
          <w:rFonts w:ascii="Arial" w:eastAsia="Arial Unicode MS" w:hAnsi="Arial" w:cs="Arial"/>
          <w:i/>
          <w:iCs/>
          <w:color w:val="000000"/>
          <w:kern w:val="1"/>
          <w:lang w:val="sr-Cyrl-CS" w:eastAsia="ar-SA"/>
        </w:rPr>
        <w:t>(чл. 75. ст. 1. тач. 4) Закона);</w:t>
      </w:r>
    </w:p>
    <w:p w14:paraId="1F40A244" w14:textId="77777777" w:rsidR="002207EB" w:rsidRPr="002207EB" w:rsidRDefault="002207EB" w:rsidP="002207EB">
      <w:pPr>
        <w:numPr>
          <w:ilvl w:val="0"/>
          <w:numId w:val="20"/>
        </w:numPr>
        <w:tabs>
          <w:tab w:val="num" w:pos="810"/>
        </w:tabs>
        <w:suppressAutoHyphens/>
        <w:spacing w:line="100" w:lineRule="atLeast"/>
        <w:jc w:val="both"/>
        <w:rPr>
          <w:rFonts w:ascii="Arial" w:eastAsia="Arial Unicode MS" w:hAnsi="Arial" w:cs="Arial"/>
          <w:b/>
          <w:i/>
          <w:color w:val="000000"/>
          <w:kern w:val="1"/>
          <w:lang w:eastAsia="ar-SA"/>
        </w:rPr>
      </w:pP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има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важећу</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дозволу</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надлежног</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органа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обављање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делатности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која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предмет</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јавне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набавке</w:t>
      </w:r>
      <w:proofErr w:type="spellEnd"/>
      <w:r w:rsidRPr="002207EB">
        <w:rPr>
          <w:rFonts w:ascii="Arial" w:eastAsia="Arial Unicode MS" w:hAnsi="Arial" w:cs="Arial"/>
          <w:color w:val="000000"/>
          <w:kern w:val="1"/>
          <w:lang w:val="sr-Cyrl-CS" w:eastAsia="ar-SA"/>
        </w:rPr>
        <w:t xml:space="preserve"> </w:t>
      </w:r>
      <w:r w:rsidRPr="002207EB">
        <w:rPr>
          <w:rFonts w:ascii="Arial" w:eastAsia="Arial Unicode MS" w:hAnsi="Arial" w:cs="Arial"/>
          <w:i/>
          <w:iCs/>
          <w:color w:val="000000"/>
          <w:kern w:val="1"/>
          <w:lang w:val="sr-Cyrl-CS" w:eastAsia="ar-SA"/>
        </w:rPr>
        <w:t>(чл. 75. ст. 1. тач. 5) Закона; уколико је таква дозвола потребна.</w:t>
      </w:r>
    </w:p>
    <w:p w14:paraId="0D9DD9AE" w14:textId="77777777" w:rsidR="002207EB" w:rsidRPr="002207EB" w:rsidRDefault="002207EB" w:rsidP="002207EB">
      <w:pPr>
        <w:suppressAutoHyphens/>
        <w:spacing w:line="100" w:lineRule="atLeast"/>
        <w:ind w:left="1440"/>
        <w:jc w:val="both"/>
        <w:rPr>
          <w:rFonts w:ascii="Arial" w:eastAsia="Arial Unicode MS" w:hAnsi="Arial" w:cs="Arial"/>
          <w:color w:val="000000"/>
          <w:kern w:val="1"/>
          <w:lang w:eastAsia="ar-SA"/>
        </w:rPr>
      </w:pPr>
    </w:p>
    <w:p w14:paraId="7BB4ACEB" w14:textId="77777777" w:rsidR="002207EB" w:rsidRPr="002207EB" w:rsidRDefault="002207EB" w:rsidP="002207EB">
      <w:pPr>
        <w:numPr>
          <w:ilvl w:val="0"/>
          <w:numId w:val="20"/>
        </w:numPr>
        <w:tabs>
          <w:tab w:val="num" w:pos="810"/>
        </w:tabs>
        <w:suppressAutoHyphens/>
        <w:spacing w:line="100" w:lineRule="atLeast"/>
        <w:jc w:val="both"/>
        <w:rPr>
          <w:rFonts w:ascii="Arial" w:eastAsia="Arial Unicode MS" w:hAnsi="Arial" w:cs="Arial"/>
          <w:color w:val="000000"/>
          <w:kern w:val="1"/>
          <w:lang w:eastAsia="ar-SA"/>
        </w:rPr>
      </w:pPr>
      <w:proofErr w:type="spellStart"/>
      <w:r w:rsidRPr="002207EB">
        <w:rPr>
          <w:rFonts w:ascii="Arial" w:eastAsia="Arial Unicode MS" w:hAnsi="Arial" w:cs="Arial"/>
          <w:color w:val="000000"/>
          <w:kern w:val="1"/>
          <w:lang w:eastAsia="ar-SA"/>
        </w:rPr>
        <w:t>Понуђач</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дужан</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састављању</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понуде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изричито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наведе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поштовао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обавезе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које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произлазе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из</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важећих</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прописа</w:t>
      </w:r>
      <w:proofErr w:type="spellEnd"/>
      <w:r w:rsidRPr="002207EB">
        <w:rPr>
          <w:rFonts w:ascii="Arial" w:eastAsia="Arial Unicode MS" w:hAnsi="Arial" w:cs="Arial"/>
          <w:color w:val="000000"/>
          <w:kern w:val="1"/>
          <w:lang w:eastAsia="ar-SA"/>
        </w:rPr>
        <w:t xml:space="preserve"> о </w:t>
      </w:r>
      <w:proofErr w:type="spellStart"/>
      <w:r w:rsidRPr="002207EB">
        <w:rPr>
          <w:rFonts w:ascii="Arial" w:eastAsia="Arial Unicode MS" w:hAnsi="Arial" w:cs="Arial"/>
          <w:color w:val="000000"/>
          <w:kern w:val="1"/>
          <w:lang w:eastAsia="ar-SA"/>
        </w:rPr>
        <w:t>заштити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раду</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запошљавању</w:t>
      </w:r>
      <w:proofErr w:type="spellEnd"/>
      <w:r w:rsidRPr="002207EB">
        <w:rPr>
          <w:rFonts w:ascii="Arial" w:eastAsia="Arial Unicode MS" w:hAnsi="Arial" w:cs="Arial"/>
          <w:color w:val="000000"/>
          <w:kern w:val="1"/>
          <w:lang w:eastAsia="ar-SA"/>
        </w:rPr>
        <w:t xml:space="preserve"> и </w:t>
      </w:r>
      <w:proofErr w:type="spellStart"/>
      <w:r w:rsidRPr="002207EB">
        <w:rPr>
          <w:rFonts w:ascii="Arial" w:eastAsia="Arial Unicode MS" w:hAnsi="Arial" w:cs="Arial"/>
          <w:color w:val="000000"/>
          <w:kern w:val="1"/>
          <w:lang w:eastAsia="ar-SA"/>
        </w:rPr>
        <w:t>условима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рада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заштити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животне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средине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као</w:t>
      </w:r>
      <w:proofErr w:type="spellEnd"/>
      <w:r w:rsidRPr="002207EB">
        <w:rPr>
          <w:rFonts w:ascii="Arial" w:eastAsia="Arial Unicode MS" w:hAnsi="Arial" w:cs="Arial"/>
          <w:color w:val="000000"/>
          <w:kern w:val="1"/>
          <w:lang w:eastAsia="ar-SA"/>
        </w:rPr>
        <w:t xml:space="preserve"> и </w:t>
      </w: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r w:rsidRPr="002207EB">
        <w:rPr>
          <w:rFonts w:ascii="Arial" w:eastAsia="Arial Unicode MS" w:hAnsi="Arial" w:cs="Arial"/>
          <w:color w:val="000000"/>
          <w:kern w:val="1"/>
          <w:lang w:val="sr-Cyrl-RS" w:eastAsia="ar-SA"/>
        </w:rPr>
        <w:t>немају забрану обављања делатности која је на снази у време подношења понуда</w:t>
      </w:r>
      <w:r w:rsidRPr="002207EB">
        <w:rPr>
          <w:rFonts w:ascii="Arial" w:eastAsia="Arial Unicode MS" w:hAnsi="Arial" w:cs="Arial"/>
          <w:color w:val="000000"/>
          <w:kern w:val="1"/>
          <w:lang w:val="sr-Cyrl-CS" w:eastAsia="ar-SA"/>
        </w:rPr>
        <w:t xml:space="preserve"> </w:t>
      </w:r>
      <w:r w:rsidRPr="002207EB">
        <w:rPr>
          <w:rFonts w:ascii="Arial" w:eastAsia="Arial Unicode MS" w:hAnsi="Arial" w:cs="Arial"/>
          <w:i/>
          <w:iCs/>
          <w:color w:val="000000"/>
          <w:kern w:val="1"/>
          <w:lang w:val="sr-Cyrl-CS" w:eastAsia="ar-SA"/>
        </w:rPr>
        <w:t>(чл. 75. ст. 2. Закона).</w:t>
      </w:r>
    </w:p>
    <w:p w14:paraId="3B686168" w14:textId="77777777" w:rsidR="006E454E" w:rsidRPr="00B4059F" w:rsidRDefault="006E454E" w:rsidP="006E454E">
      <w:pPr>
        <w:jc w:val="both"/>
        <w:rPr>
          <w:rFonts w:ascii="Arial" w:hAnsi="Arial" w:cs="Arial"/>
          <w:color w:val="FF0000"/>
          <w:sz w:val="22"/>
          <w:szCs w:val="22"/>
          <w:lang w:val="sr-Cyrl-RS"/>
        </w:rPr>
      </w:pPr>
    </w:p>
    <w:p w14:paraId="14483E27" w14:textId="717615BA" w:rsidR="002207EB" w:rsidRPr="00901DC3" w:rsidRDefault="002207EB" w:rsidP="006E454E">
      <w:pPr>
        <w:jc w:val="both"/>
        <w:rPr>
          <w:rFonts w:ascii="Arial" w:hAnsi="Arial" w:cs="Arial"/>
          <w:b/>
          <w:bCs/>
          <w:color w:val="000000" w:themeColor="text1"/>
          <w:sz w:val="22"/>
          <w:szCs w:val="22"/>
          <w:lang w:val="sr-Cyrl-RS"/>
        </w:rPr>
      </w:pPr>
      <w:r w:rsidRPr="00901DC3">
        <w:rPr>
          <w:rFonts w:ascii="Arial" w:hAnsi="Arial" w:cs="Arial"/>
          <w:b/>
          <w:bCs/>
          <w:color w:val="000000" w:themeColor="text1"/>
          <w:sz w:val="22"/>
          <w:szCs w:val="22"/>
          <w:lang w:val="sr-Cyrl-RS"/>
        </w:rPr>
        <w:t>Начин доказивања:</w:t>
      </w:r>
    </w:p>
    <w:p w14:paraId="4473ACDD" w14:textId="77777777" w:rsidR="002207EB" w:rsidRPr="002207EB" w:rsidRDefault="002207EB" w:rsidP="002207EB">
      <w:pPr>
        <w:numPr>
          <w:ilvl w:val="0"/>
          <w:numId w:val="21"/>
        </w:numPr>
        <w:tabs>
          <w:tab w:val="num" w:pos="720"/>
        </w:tabs>
        <w:suppressAutoHyphens/>
        <w:spacing w:line="100" w:lineRule="atLeast"/>
        <w:jc w:val="both"/>
        <w:rPr>
          <w:rFonts w:ascii="Arial" w:eastAsia="Arial Unicode MS" w:hAnsi="Arial" w:cs="Arial"/>
          <w:iCs/>
          <w:color w:val="000000"/>
          <w:kern w:val="1"/>
          <w:lang w:val="sr-Cyrl-CS" w:eastAsia="ar-SA"/>
        </w:rPr>
      </w:pPr>
      <w:r w:rsidRPr="002207EB">
        <w:rPr>
          <w:rFonts w:ascii="Arial" w:eastAsia="Arial Unicode MS" w:hAnsi="Arial" w:cs="Arial"/>
          <w:iCs/>
          <w:color w:val="000000"/>
          <w:kern w:val="1"/>
          <w:lang w:val="sr-Cyrl-CS" w:eastAsia="ar-SA"/>
        </w:rPr>
        <w:t xml:space="preserve">Услов из чл. 75. ст. 1. тач. 1) Закона - </w:t>
      </w:r>
      <w:r w:rsidRPr="002207EB">
        <w:rPr>
          <w:rFonts w:ascii="Arial" w:eastAsia="Arial Unicode MS" w:hAnsi="Arial" w:cs="Arial"/>
          <w:b/>
          <w:iCs/>
          <w:color w:val="000000"/>
          <w:kern w:val="1"/>
          <w:lang w:val="sr-Cyrl-CS" w:eastAsia="ar-SA"/>
        </w:rPr>
        <w:t>Доказ</w:t>
      </w:r>
      <w:r w:rsidRPr="002207EB">
        <w:rPr>
          <w:rFonts w:ascii="Arial" w:eastAsia="Arial Unicode MS" w:hAnsi="Arial" w:cs="Arial"/>
          <w:iCs/>
          <w:color w:val="000000"/>
          <w:kern w:val="1"/>
          <w:lang w:val="sr-Cyrl-CS" w:eastAsia="ar-SA"/>
        </w:rPr>
        <w:t xml:space="preserve">: Извод </w:t>
      </w:r>
      <w:proofErr w:type="spellStart"/>
      <w:r w:rsidRPr="002207EB">
        <w:rPr>
          <w:rFonts w:ascii="Arial" w:eastAsia="Arial Unicode MS" w:hAnsi="Arial" w:cs="Arial"/>
          <w:color w:val="000000"/>
          <w:kern w:val="1"/>
          <w:lang w:eastAsia="ar-SA"/>
        </w:rPr>
        <w:t>из</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регистра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Агенције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привредне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регистре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односно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извод</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из</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регистра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надлежног</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Привредног</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суда</w:t>
      </w:r>
      <w:proofErr w:type="spellEnd"/>
      <w:r w:rsidRPr="002207EB">
        <w:rPr>
          <w:rFonts w:ascii="Arial" w:eastAsia="Arial Unicode MS" w:hAnsi="Arial" w:cs="Arial"/>
          <w:color w:val="000000"/>
          <w:kern w:val="1"/>
          <w:lang w:val="sr-Cyrl-CS" w:eastAsia="ar-SA"/>
        </w:rPr>
        <w:t>:</w:t>
      </w:r>
    </w:p>
    <w:p w14:paraId="24BB861C" w14:textId="77777777" w:rsidR="002207EB" w:rsidRPr="002207EB" w:rsidRDefault="002207EB" w:rsidP="002207EB">
      <w:pPr>
        <w:numPr>
          <w:ilvl w:val="0"/>
          <w:numId w:val="21"/>
        </w:numPr>
        <w:tabs>
          <w:tab w:val="num" w:pos="720"/>
        </w:tabs>
        <w:suppressAutoHyphens/>
        <w:spacing w:line="100" w:lineRule="atLeast"/>
        <w:jc w:val="both"/>
        <w:rPr>
          <w:rFonts w:ascii="Arial" w:eastAsia="Arial Unicode MS" w:hAnsi="Arial" w:cs="Arial"/>
          <w:b/>
          <w:color w:val="000000"/>
          <w:kern w:val="1"/>
          <w:lang w:eastAsia="ar-SA"/>
        </w:rPr>
      </w:pPr>
      <w:r w:rsidRPr="002207EB">
        <w:rPr>
          <w:rFonts w:ascii="Arial" w:eastAsia="Arial Unicode MS" w:hAnsi="Arial" w:cs="Arial"/>
          <w:iCs/>
          <w:color w:val="000000"/>
          <w:kern w:val="1"/>
          <w:lang w:val="sr-Cyrl-CS" w:eastAsia="ar-SA"/>
        </w:rPr>
        <w:t xml:space="preserve">Услов из чл. 75. ст. 1. тач. 2) Закона </w:t>
      </w:r>
      <w:r w:rsidRPr="002207EB">
        <w:rPr>
          <w:rFonts w:ascii="Arial" w:eastAsia="Arial Unicode MS" w:hAnsi="Arial" w:cs="Arial"/>
          <w:color w:val="000000"/>
          <w:kern w:val="1"/>
          <w:lang w:val="sr-Cyrl-CS" w:eastAsia="ar-SA"/>
        </w:rPr>
        <w:t xml:space="preserve">- </w:t>
      </w:r>
      <w:proofErr w:type="spellStart"/>
      <w:r w:rsidRPr="002207EB">
        <w:rPr>
          <w:rFonts w:ascii="Arial" w:eastAsia="Arial Unicode MS" w:hAnsi="Arial" w:cs="Arial"/>
          <w:b/>
          <w:color w:val="000000"/>
          <w:kern w:val="1"/>
          <w:lang w:eastAsia="ar-SA"/>
        </w:rPr>
        <w:t>Доказ</w:t>
      </w:r>
      <w:proofErr w:type="spellEnd"/>
      <w:r w:rsidRPr="002207EB">
        <w:rPr>
          <w:rFonts w:ascii="Arial" w:eastAsia="Arial Unicode MS" w:hAnsi="Arial" w:cs="Arial"/>
          <w:b/>
          <w:color w:val="000000"/>
          <w:kern w:val="1"/>
          <w:lang w:eastAsia="ar-SA"/>
        </w:rPr>
        <w:t>:</w:t>
      </w:r>
      <w:r w:rsidRPr="002207EB">
        <w:rPr>
          <w:rFonts w:ascii="Arial" w:eastAsia="Arial Unicode MS" w:hAnsi="Arial" w:cs="Arial"/>
          <w:color w:val="000000"/>
          <w:kern w:val="1"/>
          <w:lang w:eastAsia="ar-SA"/>
        </w:rPr>
        <w:t xml:space="preserve"> </w:t>
      </w:r>
      <w:r w:rsidRPr="002207EB">
        <w:rPr>
          <w:rFonts w:ascii="Arial" w:eastAsia="Arial Unicode MS" w:hAnsi="Arial" w:cs="Arial"/>
          <w:color w:val="000000"/>
          <w:kern w:val="1"/>
          <w:u w:val="single"/>
          <w:lang w:eastAsia="ar-SA"/>
        </w:rPr>
        <w:t>П</w:t>
      </w:r>
      <w:r w:rsidRPr="002207EB">
        <w:rPr>
          <w:rFonts w:ascii="Arial" w:eastAsia="Arial Unicode MS" w:hAnsi="Arial" w:cs="Arial"/>
          <w:color w:val="000000"/>
          <w:kern w:val="1"/>
          <w:u w:val="single"/>
          <w:lang w:val="sr-Cyrl-CS" w:eastAsia="ar-SA"/>
        </w:rPr>
        <w:t>р</w:t>
      </w:r>
      <w:proofErr w:type="spellStart"/>
      <w:r w:rsidRPr="002207EB">
        <w:rPr>
          <w:rFonts w:ascii="Arial" w:eastAsia="Arial Unicode MS" w:hAnsi="Arial" w:cs="Arial"/>
          <w:bCs/>
          <w:color w:val="000000"/>
          <w:kern w:val="1"/>
          <w:u w:val="single"/>
          <w:lang w:eastAsia="ar-SA"/>
        </w:rPr>
        <w:t>авна</w:t>
      </w:r>
      <w:proofErr w:type="spellEnd"/>
      <w:r w:rsidRPr="002207EB">
        <w:rPr>
          <w:rFonts w:ascii="Arial" w:eastAsia="Arial Unicode MS" w:hAnsi="Arial" w:cs="Arial"/>
          <w:bCs/>
          <w:color w:val="000000"/>
          <w:kern w:val="1"/>
          <w:u w:val="single"/>
          <w:lang w:eastAsia="ar-SA"/>
        </w:rPr>
        <w:t xml:space="preserve"> </w:t>
      </w:r>
      <w:proofErr w:type="spellStart"/>
      <w:r w:rsidRPr="002207EB">
        <w:rPr>
          <w:rFonts w:ascii="Arial" w:eastAsia="Arial Unicode MS" w:hAnsi="Arial" w:cs="Arial"/>
          <w:bCs/>
          <w:color w:val="000000"/>
          <w:kern w:val="1"/>
          <w:u w:val="single"/>
          <w:lang w:eastAsia="ar-SA"/>
        </w:rPr>
        <w:t>лица</w:t>
      </w:r>
      <w:proofErr w:type="spellEnd"/>
      <w:r w:rsidRPr="002207EB">
        <w:rPr>
          <w:rFonts w:ascii="Arial" w:eastAsia="Arial Unicode MS" w:hAnsi="Arial" w:cs="Arial"/>
          <w:bCs/>
          <w:color w:val="000000"/>
          <w:kern w:val="1"/>
          <w:u w:val="single"/>
          <w:lang w:eastAsia="ar-SA"/>
        </w:rPr>
        <w:t>:</w:t>
      </w:r>
      <w:r w:rsidRPr="002207EB">
        <w:rPr>
          <w:rFonts w:ascii="Arial" w:eastAsia="Arial Unicode MS" w:hAnsi="Arial" w:cs="Arial"/>
          <w:bCs/>
          <w:color w:val="000000"/>
          <w:kern w:val="1"/>
          <w:lang w:eastAsia="ar-SA"/>
        </w:rPr>
        <w:t xml:space="preserve"> </w:t>
      </w:r>
      <w:r w:rsidRPr="002207EB">
        <w:rPr>
          <w:rFonts w:ascii="Arial" w:eastAsia="Arial Unicode MS" w:hAnsi="Arial" w:cs="Arial"/>
          <w:bCs/>
          <w:color w:val="000000"/>
          <w:kern w:val="1"/>
          <w:lang w:val="sr-Cyrl-RS" w:eastAsia="ar-SA"/>
        </w:rPr>
        <w:t xml:space="preserve">1) </w:t>
      </w:r>
      <w:proofErr w:type="spellStart"/>
      <w:r w:rsidRPr="002207EB">
        <w:rPr>
          <w:rFonts w:ascii="Arial" w:eastAsia="Arial Unicode MS" w:hAnsi="Arial" w:cs="Arial"/>
          <w:color w:val="000000"/>
          <w:kern w:val="1"/>
          <w:lang w:eastAsia="ar-SA"/>
        </w:rPr>
        <w:t>Извод</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из</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казнене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евиденције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односно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уверењe</w:t>
      </w:r>
      <w:proofErr w:type="spellEnd"/>
      <w:r w:rsidRPr="002207EB">
        <w:rPr>
          <w:rFonts w:ascii="Arial" w:eastAsia="Arial Unicode MS" w:hAnsi="Arial" w:cs="Arial"/>
          <w:color w:val="000000"/>
          <w:kern w:val="1"/>
          <w:lang w:eastAsia="ar-SA"/>
        </w:rPr>
        <w:t xml:space="preserve"> </w:t>
      </w:r>
      <w:r w:rsidRPr="002207EB">
        <w:rPr>
          <w:rFonts w:ascii="Arial" w:eastAsia="Arial Unicode MS" w:hAnsi="Arial" w:cs="Arial"/>
          <w:color w:val="000000"/>
          <w:kern w:val="1"/>
          <w:lang w:val="sr-Cyrl-RS" w:eastAsia="ar-SA"/>
        </w:rPr>
        <w:t>основног суда на чијем подручју се налази седиште домаћег правног лица</w:t>
      </w:r>
      <w:r w:rsidRPr="002207EB">
        <w:rPr>
          <w:rFonts w:ascii="Arial" w:eastAsia="Arial Unicode MS" w:hAnsi="Arial" w:cs="Arial"/>
          <w:color w:val="000000"/>
          <w:kern w:val="1"/>
          <w:lang w:val="ru-RU" w:eastAsia="ar-SA"/>
        </w:rPr>
        <w:t>,</w:t>
      </w:r>
      <w:r w:rsidRPr="002207EB">
        <w:rPr>
          <w:rFonts w:ascii="Arial" w:eastAsia="Arial Unicode MS" w:hAnsi="Arial" w:cs="Arial"/>
          <w:color w:val="000000"/>
          <w:kern w:val="1"/>
          <w:lang w:val="sr-Cyrl-RS" w:eastAsia="ar-SA"/>
        </w:rPr>
        <w:t xml:space="preserve"> односно седиште представништва или огранка страног правног лица, којим се потврђује да</w:t>
      </w:r>
      <w:r w:rsidRPr="002207EB">
        <w:rPr>
          <w:rFonts w:ascii="Arial" w:eastAsia="Arial Unicode MS" w:hAnsi="Arial" w:cs="Arial"/>
          <w:color w:val="000000"/>
          <w:kern w:val="1"/>
          <w:lang w:eastAsia="ar-SA"/>
        </w:rPr>
        <w:t xml:space="preserve"> </w:t>
      </w:r>
      <w:r w:rsidRPr="002207EB">
        <w:rPr>
          <w:rFonts w:ascii="Arial" w:eastAsia="Arial Unicode MS" w:hAnsi="Arial" w:cs="Arial"/>
          <w:color w:val="000000"/>
          <w:kern w:val="1"/>
          <w:lang w:val="sr-Cyrl-RS" w:eastAsia="ar-SA"/>
        </w:rPr>
        <w:t xml:space="preserve">правно лице </w:t>
      </w:r>
      <w:proofErr w:type="spellStart"/>
      <w:r w:rsidRPr="002207EB">
        <w:rPr>
          <w:rFonts w:ascii="Arial" w:eastAsia="Arial Unicode MS" w:hAnsi="Arial" w:cs="Arial"/>
          <w:color w:val="000000"/>
          <w:kern w:val="1"/>
          <w:lang w:eastAsia="ar-SA"/>
        </w:rPr>
        <w:t>није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осуђиван</w:t>
      </w:r>
      <w:proofErr w:type="spellEnd"/>
      <w:r w:rsidRPr="002207EB">
        <w:rPr>
          <w:rFonts w:ascii="Arial" w:eastAsia="Arial Unicode MS" w:hAnsi="Arial" w:cs="Arial"/>
          <w:color w:val="000000"/>
          <w:kern w:val="1"/>
          <w:lang w:val="sr-Cyrl-RS" w:eastAsia="ar-SA"/>
        </w:rPr>
        <w:t>о</w:t>
      </w:r>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против</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привреде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против</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животне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средине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примања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или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давања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мита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преваре</w:t>
      </w:r>
      <w:proofErr w:type="spellEnd"/>
      <w:r w:rsidRPr="002207EB">
        <w:rPr>
          <w:rFonts w:ascii="Arial" w:eastAsia="Arial Unicode MS" w:hAnsi="Arial" w:cs="Arial"/>
          <w:color w:val="000000"/>
          <w:kern w:val="1"/>
          <w:lang w:val="sr-Cyrl-RS" w:eastAsia="ar-SA"/>
        </w:rPr>
        <w:t>;</w:t>
      </w:r>
      <w:r w:rsidRPr="002207EB">
        <w:rPr>
          <w:rFonts w:ascii="Arial" w:eastAsia="Arial Unicode MS" w:hAnsi="Arial" w:cs="Arial"/>
          <w:color w:val="000000"/>
          <w:kern w:val="1"/>
          <w:lang w:eastAsia="ar-SA"/>
        </w:rPr>
        <w:t xml:space="preserve"> </w:t>
      </w:r>
      <w:r w:rsidRPr="002207EB">
        <w:rPr>
          <w:rFonts w:ascii="Arial" w:eastAsia="Arial Unicode MS" w:hAnsi="Arial" w:cs="Arial"/>
          <w:color w:val="000000"/>
          <w:kern w:val="1"/>
          <w:lang w:val="sr-Cyrl-RS" w:eastAsia="ar-SA"/>
        </w:rPr>
        <w:t>2) Извод из казнене евиденције П</w:t>
      </w:r>
      <w:proofErr w:type="spellStart"/>
      <w:r w:rsidRPr="002207EB">
        <w:rPr>
          <w:rFonts w:ascii="Arial" w:eastAsia="Arial Unicode MS" w:hAnsi="Arial" w:cs="Arial"/>
          <w:color w:val="000000"/>
          <w:kern w:val="1"/>
          <w:lang w:eastAsia="ar-SA"/>
        </w:rPr>
        <w:t>осебног</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одељења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организовани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криминал</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Вишег</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суда</w:t>
      </w:r>
      <w:proofErr w:type="spellEnd"/>
      <w:r w:rsidRPr="002207EB">
        <w:rPr>
          <w:rFonts w:ascii="Arial" w:eastAsia="Arial Unicode MS" w:hAnsi="Arial" w:cs="Arial"/>
          <w:color w:val="000000"/>
          <w:kern w:val="1"/>
          <w:lang w:eastAsia="ar-SA"/>
        </w:rPr>
        <w:t xml:space="preserve"> у </w:t>
      </w:r>
      <w:proofErr w:type="spellStart"/>
      <w:r w:rsidRPr="002207EB">
        <w:rPr>
          <w:rFonts w:ascii="Arial" w:eastAsia="Arial Unicode MS" w:hAnsi="Arial" w:cs="Arial"/>
          <w:color w:val="000000"/>
          <w:kern w:val="1"/>
          <w:lang w:eastAsia="ar-SA"/>
        </w:rPr>
        <w:t>Београду</w:t>
      </w:r>
      <w:proofErr w:type="spellEnd"/>
      <w:r w:rsidRPr="002207EB">
        <w:rPr>
          <w:rFonts w:ascii="Arial" w:eastAsia="Arial Unicode MS" w:hAnsi="Arial" w:cs="Arial"/>
          <w:color w:val="000000"/>
          <w:kern w:val="1"/>
          <w:lang w:eastAsia="ar-SA"/>
        </w:rPr>
        <w:t>,</w:t>
      </w:r>
      <w:r w:rsidRPr="002207EB">
        <w:rPr>
          <w:rFonts w:ascii="Arial" w:eastAsia="Arial Unicode MS" w:hAnsi="Arial" w:cs="Arial"/>
          <w:color w:val="000000"/>
          <w:kern w:val="1"/>
          <w:lang w:val="sr-Cyrl-RS" w:eastAsia="ar-SA"/>
        </w:rPr>
        <w:t xml:space="preserve"> којим се потврђује да</w:t>
      </w:r>
      <w:r w:rsidRPr="002207EB">
        <w:rPr>
          <w:rFonts w:ascii="Arial" w:eastAsia="Arial Unicode MS" w:hAnsi="Arial" w:cs="Arial"/>
          <w:color w:val="000000"/>
          <w:kern w:val="1"/>
          <w:lang w:eastAsia="ar-SA"/>
        </w:rPr>
        <w:t xml:space="preserve"> </w:t>
      </w:r>
      <w:r w:rsidRPr="002207EB">
        <w:rPr>
          <w:rFonts w:ascii="Arial" w:eastAsia="Arial Unicode MS" w:hAnsi="Arial" w:cs="Arial"/>
          <w:color w:val="000000"/>
          <w:kern w:val="1"/>
          <w:lang w:val="sr-Cyrl-RS" w:eastAsia="ar-SA"/>
        </w:rPr>
        <w:t xml:space="preserve">правно лице </w:t>
      </w:r>
      <w:proofErr w:type="spellStart"/>
      <w:r w:rsidRPr="002207EB">
        <w:rPr>
          <w:rFonts w:ascii="Arial" w:eastAsia="Arial Unicode MS" w:hAnsi="Arial" w:cs="Arial"/>
          <w:color w:val="000000"/>
          <w:kern w:val="1"/>
          <w:lang w:eastAsia="ar-SA"/>
        </w:rPr>
        <w:t>није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осуђиван</w:t>
      </w:r>
      <w:proofErr w:type="spellEnd"/>
      <w:r w:rsidRPr="002207EB">
        <w:rPr>
          <w:rFonts w:ascii="Arial" w:eastAsia="Arial Unicode MS" w:hAnsi="Arial" w:cs="Arial"/>
          <w:color w:val="000000"/>
          <w:kern w:val="1"/>
          <w:lang w:val="sr-Cyrl-RS" w:eastAsia="ar-SA"/>
        </w:rPr>
        <w:t>о</w:t>
      </w:r>
      <w:r w:rsidRPr="002207EB">
        <w:rPr>
          <w:rFonts w:ascii="Arial" w:eastAsia="Arial Unicode MS" w:hAnsi="Arial" w:cs="Arial"/>
          <w:color w:val="000000"/>
          <w:kern w:val="1"/>
          <w:lang w:eastAsia="ar-SA"/>
        </w:rPr>
        <w:t xml:space="preserve"> </w:t>
      </w:r>
      <w:r w:rsidRPr="002207EB">
        <w:rPr>
          <w:rFonts w:ascii="Arial" w:eastAsia="Arial Unicode MS" w:hAnsi="Arial" w:cs="Arial"/>
          <w:color w:val="000000"/>
          <w:kern w:val="1"/>
          <w:lang w:val="sr-Cyrl-RS" w:eastAsia="ar-SA"/>
        </w:rPr>
        <w:t xml:space="preserve">за </w:t>
      </w:r>
      <w:proofErr w:type="spellStart"/>
      <w:r w:rsidRPr="002207EB">
        <w:rPr>
          <w:rFonts w:ascii="Arial" w:eastAsia="Arial Unicode MS" w:hAnsi="Arial" w:cs="Arial"/>
          <w:color w:val="000000"/>
          <w:kern w:val="1"/>
          <w:lang w:eastAsia="ar-SA"/>
        </w:rPr>
        <w:t>неко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од</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кривичних</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организованог</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криминала</w:t>
      </w:r>
      <w:proofErr w:type="spellEnd"/>
      <w:r w:rsidRPr="002207EB">
        <w:rPr>
          <w:rFonts w:ascii="Arial" w:eastAsia="Arial Unicode MS" w:hAnsi="Arial" w:cs="Arial"/>
          <w:color w:val="000000"/>
          <w:kern w:val="1"/>
          <w:lang w:val="sr-Cyrl-RS" w:eastAsia="ar-SA"/>
        </w:rPr>
        <w:t xml:space="preserve">; 3) Извод из казнене евиденције, односно уверење </w:t>
      </w:r>
      <w:proofErr w:type="spellStart"/>
      <w:r w:rsidRPr="002207EB">
        <w:rPr>
          <w:rFonts w:ascii="Arial" w:eastAsia="Arial Unicode MS" w:hAnsi="Arial" w:cs="Arial"/>
          <w:color w:val="000000"/>
          <w:kern w:val="1"/>
          <w:lang w:eastAsia="ar-SA"/>
        </w:rPr>
        <w:t>надлежне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полицијске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управе</w:t>
      </w:r>
      <w:proofErr w:type="spellEnd"/>
      <w:r w:rsidRPr="002207EB">
        <w:rPr>
          <w:rFonts w:ascii="Arial" w:eastAsia="Arial Unicode MS" w:hAnsi="Arial" w:cs="Arial"/>
          <w:color w:val="000000"/>
          <w:kern w:val="1"/>
          <w:lang w:eastAsia="ar-SA"/>
        </w:rPr>
        <w:t xml:space="preserve"> МУП-а</w:t>
      </w:r>
      <w:r w:rsidRPr="002207EB">
        <w:rPr>
          <w:rFonts w:ascii="Arial" w:eastAsia="Arial Unicode MS" w:hAnsi="Arial" w:cs="Arial"/>
          <w:color w:val="000000"/>
          <w:kern w:val="1"/>
          <w:lang w:val="sr-Cyrl-RS" w:eastAsia="ar-SA"/>
        </w:rPr>
        <w:t xml:space="preserve">, </w:t>
      </w:r>
      <w:proofErr w:type="spellStart"/>
      <w:r w:rsidRPr="002207EB">
        <w:rPr>
          <w:rFonts w:ascii="Arial" w:eastAsia="Arial Unicode MS" w:hAnsi="Arial" w:cs="Arial"/>
          <w:color w:val="000000"/>
          <w:kern w:val="1"/>
          <w:lang w:eastAsia="ar-SA"/>
        </w:rPr>
        <w:t>којим</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потврђује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kern w:val="1"/>
          <w:lang w:eastAsia="ar-SA"/>
        </w:rPr>
        <w:t>законски</w:t>
      </w:r>
      <w:proofErr w:type="spellEnd"/>
      <w:r w:rsidRPr="002207EB">
        <w:rPr>
          <w:rFonts w:ascii="Arial" w:eastAsia="Arial Unicode MS" w:hAnsi="Arial" w:cs="Arial"/>
          <w:kern w:val="1"/>
          <w:lang w:eastAsia="ar-SA"/>
        </w:rPr>
        <w:t xml:space="preserve"> </w:t>
      </w:r>
      <w:proofErr w:type="spellStart"/>
      <w:r w:rsidRPr="002207EB">
        <w:rPr>
          <w:rFonts w:ascii="Arial" w:eastAsia="Arial Unicode MS" w:hAnsi="Arial" w:cs="Arial"/>
          <w:kern w:val="1"/>
          <w:lang w:eastAsia="ar-SA"/>
        </w:rPr>
        <w:t>заступник</w:t>
      </w:r>
      <w:proofErr w:type="spellEnd"/>
      <w:r w:rsidRPr="002207EB">
        <w:rPr>
          <w:rFonts w:ascii="Arial" w:eastAsia="Arial Unicode MS" w:hAnsi="Arial" w:cs="Arial"/>
          <w:kern w:val="1"/>
          <w:lang w:val="sr-Cyrl-RS" w:eastAsia="ar-SA"/>
        </w:rPr>
        <w:t xml:space="preserve"> понуђача</w:t>
      </w:r>
      <w:r w:rsidRPr="002207EB">
        <w:rPr>
          <w:rFonts w:ascii="Arial" w:eastAsia="Arial Unicode MS" w:hAnsi="Arial" w:cs="Arial"/>
          <w:kern w:val="1"/>
          <w:lang w:eastAsia="ar-SA"/>
        </w:rPr>
        <w:t xml:space="preserve"> </w:t>
      </w:r>
      <w:proofErr w:type="spellStart"/>
      <w:r w:rsidRPr="002207EB">
        <w:rPr>
          <w:rFonts w:ascii="Arial" w:eastAsia="Arial Unicode MS" w:hAnsi="Arial" w:cs="Arial"/>
          <w:color w:val="000000"/>
          <w:kern w:val="1"/>
          <w:lang w:eastAsia="ar-SA"/>
        </w:rPr>
        <w:t>није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осуђиван</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против</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привреде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против</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животне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средине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примања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или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давања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мита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преваре</w:t>
      </w:r>
      <w:proofErr w:type="spellEnd"/>
      <w:r w:rsidRPr="002207EB">
        <w:rPr>
          <w:rFonts w:ascii="Arial" w:eastAsia="Arial Unicode MS" w:hAnsi="Arial" w:cs="Arial"/>
          <w:color w:val="000000"/>
          <w:kern w:val="1"/>
          <w:lang w:eastAsia="ar-SA"/>
        </w:rPr>
        <w:t xml:space="preserve"> и </w:t>
      </w:r>
      <w:proofErr w:type="spellStart"/>
      <w:r w:rsidRPr="002207EB">
        <w:rPr>
          <w:rFonts w:ascii="Arial" w:eastAsia="Arial Unicode MS" w:hAnsi="Arial" w:cs="Arial"/>
          <w:color w:val="000000"/>
          <w:kern w:val="1"/>
          <w:lang w:eastAsia="ar-SA"/>
        </w:rPr>
        <w:t>неко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од</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кривичних</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организованог</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криминала</w:t>
      </w:r>
      <w:proofErr w:type="spellEnd"/>
      <w:r w:rsidRPr="002207EB">
        <w:rPr>
          <w:rFonts w:ascii="Arial" w:eastAsia="Arial Unicode MS" w:hAnsi="Arial" w:cs="Arial"/>
          <w:color w:val="000000"/>
          <w:kern w:val="1"/>
          <w:lang w:val="sr-Cyrl-RS" w:eastAsia="ar-SA"/>
        </w:rPr>
        <w:t xml:space="preserve"> (захтев се може поднети према месту рођења или према месту пребивалишта законског заступника). </w:t>
      </w:r>
      <w:r w:rsidRPr="002207EB">
        <w:rPr>
          <w:rFonts w:ascii="Arial" w:eastAsia="Arial Unicode MS" w:hAnsi="Arial" w:cs="Arial"/>
          <w:kern w:val="1"/>
          <w:lang w:val="sr-Cyrl-RS" w:eastAsia="ar-SA"/>
        </w:rPr>
        <w:t xml:space="preserve">Уколико понуђач има више законских заступника дужан је да достави доказ за сваког од њих. </w:t>
      </w:r>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u w:val="single"/>
          <w:lang w:eastAsia="ar-SA"/>
        </w:rPr>
        <w:t>П</w:t>
      </w:r>
      <w:r w:rsidRPr="002207EB">
        <w:rPr>
          <w:rFonts w:ascii="Arial" w:eastAsia="Arial Unicode MS" w:hAnsi="Arial" w:cs="Arial"/>
          <w:bCs/>
          <w:color w:val="000000"/>
          <w:kern w:val="1"/>
          <w:u w:val="single"/>
          <w:lang w:eastAsia="ar-SA"/>
        </w:rPr>
        <w:t>редузетници</w:t>
      </w:r>
      <w:proofErr w:type="spellEnd"/>
      <w:r w:rsidRPr="002207EB">
        <w:rPr>
          <w:rFonts w:ascii="Arial" w:eastAsia="Arial Unicode MS" w:hAnsi="Arial" w:cs="Arial"/>
          <w:bCs/>
          <w:color w:val="000000"/>
          <w:kern w:val="1"/>
          <w:u w:val="single"/>
          <w:lang w:eastAsia="ar-SA"/>
        </w:rPr>
        <w:t xml:space="preserve"> и </w:t>
      </w:r>
      <w:proofErr w:type="spellStart"/>
      <w:r w:rsidRPr="002207EB">
        <w:rPr>
          <w:rFonts w:ascii="Arial" w:eastAsia="Arial Unicode MS" w:hAnsi="Arial" w:cs="Arial"/>
          <w:bCs/>
          <w:color w:val="000000"/>
          <w:kern w:val="1"/>
          <w:u w:val="single"/>
          <w:lang w:eastAsia="ar-SA"/>
        </w:rPr>
        <w:t>физичка</w:t>
      </w:r>
      <w:proofErr w:type="spellEnd"/>
      <w:r w:rsidRPr="002207EB">
        <w:rPr>
          <w:rFonts w:ascii="Arial" w:eastAsia="Arial Unicode MS" w:hAnsi="Arial" w:cs="Arial"/>
          <w:bCs/>
          <w:color w:val="000000"/>
          <w:kern w:val="1"/>
          <w:u w:val="single"/>
          <w:lang w:eastAsia="ar-SA"/>
        </w:rPr>
        <w:t xml:space="preserve"> </w:t>
      </w:r>
      <w:proofErr w:type="spellStart"/>
      <w:r w:rsidRPr="002207EB">
        <w:rPr>
          <w:rFonts w:ascii="Arial" w:eastAsia="Arial Unicode MS" w:hAnsi="Arial" w:cs="Arial"/>
          <w:bCs/>
          <w:color w:val="000000"/>
          <w:kern w:val="1"/>
          <w:u w:val="single"/>
          <w:lang w:eastAsia="ar-SA"/>
        </w:rPr>
        <w:t>лица</w:t>
      </w:r>
      <w:proofErr w:type="spellEnd"/>
      <w:r w:rsidRPr="002207EB">
        <w:rPr>
          <w:rFonts w:ascii="Arial" w:eastAsia="Arial Unicode MS" w:hAnsi="Arial" w:cs="Arial"/>
          <w:color w:val="000000"/>
          <w:kern w:val="1"/>
          <w:u w:val="single"/>
          <w:lang w:eastAsia="ar-SA"/>
        </w:rPr>
        <w:t>:</w:t>
      </w:r>
      <w:r w:rsidRPr="002207EB">
        <w:rPr>
          <w:rFonts w:ascii="Arial" w:eastAsia="Arial Unicode MS" w:hAnsi="Arial" w:cs="Arial"/>
          <w:color w:val="000000"/>
          <w:kern w:val="1"/>
          <w:lang w:eastAsia="ar-SA"/>
        </w:rPr>
        <w:t xml:space="preserve"> </w:t>
      </w:r>
      <w:r w:rsidRPr="002207EB">
        <w:rPr>
          <w:rFonts w:ascii="Arial" w:eastAsia="Arial Unicode MS" w:hAnsi="Arial" w:cs="Arial"/>
          <w:color w:val="000000"/>
          <w:kern w:val="1"/>
          <w:lang w:val="sr-Cyrl-RS" w:eastAsia="ar-SA"/>
        </w:rPr>
        <w:t xml:space="preserve">Извод </w:t>
      </w:r>
      <w:proofErr w:type="spellStart"/>
      <w:r w:rsidRPr="002207EB">
        <w:rPr>
          <w:rFonts w:ascii="Arial" w:eastAsia="Arial Unicode MS" w:hAnsi="Arial" w:cs="Arial"/>
          <w:color w:val="000000"/>
          <w:kern w:val="1"/>
          <w:lang w:eastAsia="ar-SA"/>
        </w:rPr>
        <w:t>из</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казнене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евиденције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односно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уверење</w:t>
      </w:r>
      <w:proofErr w:type="spellEnd"/>
      <w:r w:rsidRPr="002207EB">
        <w:rPr>
          <w:rFonts w:ascii="Arial" w:eastAsia="Arial Unicode MS" w:hAnsi="Arial" w:cs="Arial"/>
          <w:color w:val="000000"/>
          <w:kern w:val="1"/>
          <w:lang w:eastAsia="ar-SA"/>
        </w:rPr>
        <w:t xml:space="preserve"> </w:t>
      </w:r>
      <w:r w:rsidRPr="002207EB">
        <w:rPr>
          <w:rFonts w:ascii="Arial" w:eastAsia="Arial Unicode MS" w:hAnsi="Arial" w:cs="Arial"/>
          <w:color w:val="000000"/>
          <w:kern w:val="1"/>
          <w:lang w:val="sr-Cyrl-RS" w:eastAsia="ar-SA"/>
        </w:rPr>
        <w:t xml:space="preserve">надлежне </w:t>
      </w:r>
      <w:proofErr w:type="spellStart"/>
      <w:r w:rsidRPr="002207EB">
        <w:rPr>
          <w:rFonts w:ascii="Arial" w:eastAsia="Arial Unicode MS" w:hAnsi="Arial" w:cs="Arial"/>
          <w:color w:val="000000"/>
          <w:kern w:val="1"/>
          <w:lang w:eastAsia="ar-SA"/>
        </w:rPr>
        <w:t>полицијске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управе</w:t>
      </w:r>
      <w:proofErr w:type="spellEnd"/>
      <w:r w:rsidRPr="002207EB">
        <w:rPr>
          <w:rFonts w:ascii="Arial" w:eastAsia="Arial Unicode MS" w:hAnsi="Arial" w:cs="Arial"/>
          <w:color w:val="000000"/>
          <w:kern w:val="1"/>
          <w:lang w:eastAsia="ar-SA"/>
        </w:rPr>
        <w:t xml:space="preserve"> МУП-а</w:t>
      </w:r>
      <w:r w:rsidRPr="002207EB">
        <w:rPr>
          <w:rFonts w:ascii="Arial" w:eastAsia="Arial Unicode MS" w:hAnsi="Arial" w:cs="Arial"/>
          <w:color w:val="000000"/>
          <w:kern w:val="1"/>
          <w:lang w:val="sr-Cyrl-RS" w:eastAsia="ar-SA"/>
        </w:rPr>
        <w:t xml:space="preserve">, којим се потврђује </w:t>
      </w: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осуђиван</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неко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од</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кривичних</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као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члан</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организоване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криминалне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групе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није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осуђиван</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за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против</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привреде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против</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животне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средине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примања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или</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давања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мита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кривично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дело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преваре</w:t>
      </w:r>
      <w:proofErr w:type="spellEnd"/>
      <w:r w:rsidRPr="002207EB">
        <w:rPr>
          <w:rFonts w:ascii="Arial" w:eastAsia="Arial Unicode MS" w:hAnsi="Arial" w:cs="Arial"/>
          <w:color w:val="000000"/>
          <w:kern w:val="1"/>
          <w:lang w:val="sr-Cyrl-RS" w:eastAsia="ar-SA"/>
        </w:rPr>
        <w:t xml:space="preserve"> (захтев се може поднети према месту рођења или према месту пребивалишта)</w:t>
      </w:r>
      <w:r w:rsidRPr="002207EB">
        <w:rPr>
          <w:rFonts w:ascii="Arial" w:eastAsia="Arial Unicode MS" w:hAnsi="Arial" w:cs="Arial"/>
          <w:color w:val="000000"/>
          <w:kern w:val="1"/>
          <w:lang w:eastAsia="ar-SA"/>
        </w:rPr>
        <w:t>.</w:t>
      </w:r>
    </w:p>
    <w:p w14:paraId="4914A242" w14:textId="77777777" w:rsidR="002207EB" w:rsidRPr="002207EB" w:rsidRDefault="002207EB" w:rsidP="002207EB">
      <w:pPr>
        <w:suppressAutoHyphens/>
        <w:spacing w:line="100" w:lineRule="atLeast"/>
        <w:ind w:left="720"/>
        <w:jc w:val="both"/>
        <w:rPr>
          <w:rFonts w:ascii="Arial" w:eastAsia="Arial Unicode MS" w:hAnsi="Arial" w:cs="Arial"/>
          <w:iCs/>
          <w:color w:val="000000"/>
          <w:kern w:val="1"/>
          <w:lang w:val="sr-Cyrl-CS" w:eastAsia="ar-SA"/>
        </w:rPr>
      </w:pPr>
      <w:proofErr w:type="spellStart"/>
      <w:r w:rsidRPr="002207EB">
        <w:rPr>
          <w:rFonts w:ascii="Arial" w:eastAsia="Arial Unicode MS" w:hAnsi="Arial" w:cs="Arial"/>
          <w:b/>
          <w:color w:val="000000"/>
          <w:kern w:val="1"/>
          <w:lang w:eastAsia="ar-SA"/>
        </w:rPr>
        <w:t>Доказ</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не</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може</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бити</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старији</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од</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два</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месеца</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пре</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отварања</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понуда</w:t>
      </w:r>
      <w:proofErr w:type="spellEnd"/>
      <w:r w:rsidRPr="002207EB">
        <w:rPr>
          <w:rFonts w:ascii="Arial" w:eastAsia="Arial Unicode MS" w:hAnsi="Arial" w:cs="Arial"/>
          <w:b/>
          <w:color w:val="000000"/>
          <w:kern w:val="1"/>
          <w:lang w:eastAsia="ar-SA"/>
        </w:rPr>
        <w:t xml:space="preserve">; </w:t>
      </w:r>
    </w:p>
    <w:p w14:paraId="37A19FC2" w14:textId="77777777" w:rsidR="002207EB" w:rsidRPr="002207EB" w:rsidRDefault="002207EB" w:rsidP="002207EB">
      <w:pPr>
        <w:numPr>
          <w:ilvl w:val="0"/>
          <w:numId w:val="21"/>
        </w:numPr>
        <w:tabs>
          <w:tab w:val="num" w:pos="720"/>
        </w:tabs>
        <w:suppressAutoHyphens/>
        <w:spacing w:line="100" w:lineRule="atLeast"/>
        <w:jc w:val="both"/>
        <w:rPr>
          <w:rFonts w:ascii="Arial" w:eastAsia="Arial Unicode MS" w:hAnsi="Arial" w:cs="Arial"/>
          <w:b/>
          <w:color w:val="000000"/>
          <w:kern w:val="1"/>
          <w:lang w:eastAsia="ar-SA"/>
        </w:rPr>
      </w:pPr>
      <w:r w:rsidRPr="002207EB">
        <w:rPr>
          <w:rFonts w:ascii="Arial" w:eastAsia="Arial Unicode MS" w:hAnsi="Arial" w:cs="Arial"/>
          <w:iCs/>
          <w:color w:val="000000"/>
          <w:kern w:val="1"/>
          <w:lang w:val="sr-Cyrl-CS" w:eastAsia="ar-SA"/>
        </w:rPr>
        <w:t xml:space="preserve">Услов из чл. 75. ст. 1. тач. 3) Закона - </w:t>
      </w:r>
      <w:proofErr w:type="spellStart"/>
      <w:r w:rsidRPr="002207EB">
        <w:rPr>
          <w:rFonts w:ascii="Arial" w:eastAsia="Arial Unicode MS" w:hAnsi="Arial" w:cs="Arial"/>
          <w:b/>
          <w:color w:val="000000"/>
          <w:kern w:val="1"/>
          <w:lang w:eastAsia="ar-SA"/>
        </w:rPr>
        <w:t>Доказ</w:t>
      </w:r>
      <w:proofErr w:type="spellEnd"/>
      <w:r w:rsidRPr="002207EB">
        <w:rPr>
          <w:rFonts w:ascii="Arial" w:eastAsia="Arial Unicode MS" w:hAnsi="Arial" w:cs="Arial"/>
          <w:b/>
          <w:color w:val="000000"/>
          <w:kern w:val="1"/>
          <w:lang w:eastAsia="ar-SA"/>
        </w:rPr>
        <w:t>:</w:t>
      </w:r>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Уверењ</w:t>
      </w:r>
      <w:proofErr w:type="spellEnd"/>
      <w:r w:rsidRPr="002207EB">
        <w:rPr>
          <w:rFonts w:ascii="Arial" w:eastAsia="Arial Unicode MS" w:hAnsi="Arial" w:cs="Arial"/>
          <w:color w:val="000000"/>
          <w:kern w:val="1"/>
          <w:lang w:val="sr-Cyrl-RS" w:eastAsia="ar-SA"/>
        </w:rPr>
        <w:t>е</w:t>
      </w:r>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bCs/>
          <w:color w:val="000000"/>
          <w:kern w:val="1"/>
          <w:lang w:eastAsia="ar-SA"/>
        </w:rPr>
        <w:t>Пореске</w:t>
      </w:r>
      <w:proofErr w:type="spellEnd"/>
      <w:r w:rsidRPr="002207EB">
        <w:rPr>
          <w:rFonts w:ascii="Arial" w:eastAsia="Arial Unicode MS" w:hAnsi="Arial" w:cs="Arial"/>
          <w:bCs/>
          <w:color w:val="000000"/>
          <w:kern w:val="1"/>
          <w:lang w:eastAsia="ar-SA"/>
        </w:rPr>
        <w:t xml:space="preserve"> </w:t>
      </w:r>
      <w:proofErr w:type="spellStart"/>
      <w:r w:rsidRPr="002207EB">
        <w:rPr>
          <w:rFonts w:ascii="Arial" w:eastAsia="Arial Unicode MS" w:hAnsi="Arial" w:cs="Arial"/>
          <w:bCs/>
          <w:color w:val="000000"/>
          <w:kern w:val="1"/>
          <w:lang w:eastAsia="ar-SA"/>
        </w:rPr>
        <w:t>управе</w:t>
      </w:r>
      <w:proofErr w:type="spellEnd"/>
      <w:r w:rsidRPr="002207EB">
        <w:rPr>
          <w:rFonts w:ascii="Arial" w:eastAsia="Arial Unicode MS" w:hAnsi="Arial" w:cs="Arial"/>
          <w:bCs/>
          <w:color w:val="000000"/>
          <w:kern w:val="1"/>
          <w:lang w:eastAsia="ar-SA"/>
        </w:rPr>
        <w:t xml:space="preserve"> </w:t>
      </w:r>
      <w:r w:rsidRPr="002207EB">
        <w:rPr>
          <w:rFonts w:ascii="Arial" w:eastAsia="Arial Unicode MS" w:hAnsi="Arial" w:cs="Arial"/>
          <w:bCs/>
          <w:color w:val="000000"/>
          <w:kern w:val="1"/>
          <w:lang w:val="sr-Cyrl-RS" w:eastAsia="ar-SA"/>
        </w:rPr>
        <w:t xml:space="preserve">Министарства финансија и привреде </w:t>
      </w: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измирио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доспеле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порезе</w:t>
      </w:r>
      <w:proofErr w:type="spellEnd"/>
      <w:r w:rsidRPr="002207EB">
        <w:rPr>
          <w:rFonts w:ascii="Arial" w:eastAsia="Arial Unicode MS" w:hAnsi="Arial" w:cs="Arial"/>
          <w:color w:val="000000"/>
          <w:kern w:val="1"/>
          <w:lang w:eastAsia="ar-SA"/>
        </w:rPr>
        <w:t xml:space="preserve"> и </w:t>
      </w:r>
      <w:proofErr w:type="spellStart"/>
      <w:r w:rsidRPr="002207EB">
        <w:rPr>
          <w:rFonts w:ascii="Arial" w:eastAsia="Arial Unicode MS" w:hAnsi="Arial" w:cs="Arial"/>
          <w:color w:val="000000"/>
          <w:kern w:val="1"/>
          <w:lang w:eastAsia="ar-SA"/>
        </w:rPr>
        <w:t>доприносе</w:t>
      </w:r>
      <w:proofErr w:type="spellEnd"/>
      <w:r w:rsidRPr="002207EB">
        <w:rPr>
          <w:rFonts w:ascii="Arial" w:eastAsia="Arial Unicode MS" w:hAnsi="Arial" w:cs="Arial"/>
          <w:color w:val="000000"/>
          <w:kern w:val="1"/>
          <w:lang w:eastAsia="ar-SA"/>
        </w:rPr>
        <w:t xml:space="preserve"> и </w:t>
      </w:r>
      <w:proofErr w:type="spellStart"/>
      <w:r w:rsidRPr="002207EB">
        <w:rPr>
          <w:rFonts w:ascii="Arial" w:eastAsia="Arial Unicode MS" w:hAnsi="Arial" w:cs="Arial"/>
          <w:color w:val="000000"/>
          <w:kern w:val="1"/>
          <w:lang w:eastAsia="ar-SA"/>
        </w:rPr>
        <w:t>уверење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надлежне</w:t>
      </w:r>
      <w:proofErr w:type="spellEnd"/>
      <w:r w:rsidRPr="002207EB">
        <w:rPr>
          <w:rFonts w:ascii="Arial" w:eastAsia="Arial Unicode MS" w:hAnsi="Arial" w:cs="Arial"/>
          <w:color w:val="000000"/>
          <w:kern w:val="1"/>
          <w:lang w:eastAsia="ar-SA"/>
        </w:rPr>
        <w:t xml:space="preserve"> </w:t>
      </w:r>
      <w:r w:rsidRPr="002207EB">
        <w:rPr>
          <w:rFonts w:ascii="Arial" w:eastAsia="Arial Unicode MS" w:hAnsi="Arial" w:cs="Arial"/>
          <w:color w:val="000000"/>
          <w:kern w:val="1"/>
          <w:lang w:val="sr-Cyrl-RS" w:eastAsia="ar-SA"/>
        </w:rPr>
        <w:t xml:space="preserve">управе </w:t>
      </w:r>
      <w:proofErr w:type="spellStart"/>
      <w:r w:rsidRPr="002207EB">
        <w:rPr>
          <w:rFonts w:ascii="Arial" w:eastAsia="Arial Unicode MS" w:hAnsi="Arial" w:cs="Arial"/>
          <w:bCs/>
          <w:color w:val="000000"/>
          <w:kern w:val="1"/>
          <w:lang w:eastAsia="ar-SA"/>
        </w:rPr>
        <w:t>локалне</w:t>
      </w:r>
      <w:proofErr w:type="spellEnd"/>
      <w:r w:rsidRPr="002207EB">
        <w:rPr>
          <w:rFonts w:ascii="Arial" w:eastAsia="Arial Unicode MS" w:hAnsi="Arial" w:cs="Arial"/>
          <w:bCs/>
          <w:color w:val="000000"/>
          <w:kern w:val="1"/>
          <w:lang w:eastAsia="ar-SA"/>
        </w:rPr>
        <w:t xml:space="preserve"> </w:t>
      </w:r>
      <w:proofErr w:type="spellStart"/>
      <w:r w:rsidRPr="002207EB">
        <w:rPr>
          <w:rFonts w:ascii="Arial" w:eastAsia="Arial Unicode MS" w:hAnsi="Arial" w:cs="Arial"/>
          <w:bCs/>
          <w:color w:val="000000"/>
          <w:kern w:val="1"/>
          <w:lang w:eastAsia="ar-SA"/>
        </w:rPr>
        <w:t>самоуправе</w:t>
      </w:r>
      <w:proofErr w:type="spellEnd"/>
      <w:r w:rsidRPr="002207EB">
        <w:rPr>
          <w:rFonts w:ascii="Arial" w:eastAsia="Arial Unicode MS" w:hAnsi="Arial" w:cs="Arial"/>
          <w:bCs/>
          <w:color w:val="000000"/>
          <w:kern w:val="1"/>
          <w:lang w:eastAsia="ar-SA"/>
        </w:rPr>
        <w:t xml:space="preserve"> </w:t>
      </w: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је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измирио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обавезе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по</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основу</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изворних</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локалних</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јавних</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прихода</w:t>
      </w:r>
      <w:proofErr w:type="spellEnd"/>
      <w:r w:rsidRPr="002207EB">
        <w:rPr>
          <w:rFonts w:ascii="Arial" w:eastAsia="Arial Unicode MS" w:hAnsi="Arial" w:cs="Arial"/>
          <w:color w:val="000000"/>
          <w:kern w:val="1"/>
          <w:lang w:val="sr-Cyrl-RS" w:eastAsia="ar-SA"/>
        </w:rPr>
        <w:t xml:space="preserve"> или потврду Агенције за приватизацију да се понуђач налази у поступку приватизације</w:t>
      </w:r>
      <w:r w:rsidRPr="002207EB">
        <w:rPr>
          <w:rFonts w:ascii="Arial" w:eastAsia="Arial Unicode MS" w:hAnsi="Arial" w:cs="Arial"/>
          <w:color w:val="000000"/>
          <w:kern w:val="1"/>
          <w:lang w:eastAsia="ar-SA"/>
        </w:rPr>
        <w:t xml:space="preserve">. </w:t>
      </w:r>
    </w:p>
    <w:p w14:paraId="4E7AB0E3" w14:textId="77777777" w:rsidR="002207EB" w:rsidRPr="002207EB" w:rsidRDefault="002207EB" w:rsidP="002207EB">
      <w:pPr>
        <w:suppressAutoHyphens/>
        <w:spacing w:line="100" w:lineRule="atLeast"/>
        <w:ind w:left="720"/>
        <w:jc w:val="both"/>
        <w:rPr>
          <w:rFonts w:ascii="Arial" w:eastAsia="Arial Unicode MS" w:hAnsi="Arial" w:cs="Arial"/>
          <w:iCs/>
          <w:color w:val="000000"/>
          <w:kern w:val="1"/>
          <w:lang w:val="sr-Cyrl-CS" w:eastAsia="ar-SA"/>
        </w:rPr>
      </w:pPr>
      <w:proofErr w:type="spellStart"/>
      <w:r w:rsidRPr="002207EB">
        <w:rPr>
          <w:rFonts w:ascii="Arial" w:eastAsia="Arial Unicode MS" w:hAnsi="Arial" w:cs="Arial"/>
          <w:b/>
          <w:color w:val="000000"/>
          <w:kern w:val="1"/>
          <w:lang w:eastAsia="ar-SA"/>
        </w:rPr>
        <w:t>Доказ</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не</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може</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бити</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старији</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од</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два</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месеца</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пре</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отварања</w:t>
      </w:r>
      <w:proofErr w:type="spellEnd"/>
      <w:r w:rsidRPr="002207EB">
        <w:rPr>
          <w:rFonts w:ascii="Arial" w:eastAsia="Arial Unicode MS" w:hAnsi="Arial" w:cs="Arial"/>
          <w:b/>
          <w:color w:val="000000"/>
          <w:kern w:val="1"/>
          <w:lang w:eastAsia="ar-SA"/>
        </w:rPr>
        <w:t xml:space="preserve"> </w:t>
      </w:r>
      <w:proofErr w:type="spellStart"/>
      <w:r w:rsidRPr="002207EB">
        <w:rPr>
          <w:rFonts w:ascii="Arial" w:eastAsia="Arial Unicode MS" w:hAnsi="Arial" w:cs="Arial"/>
          <w:b/>
          <w:color w:val="000000"/>
          <w:kern w:val="1"/>
          <w:lang w:eastAsia="ar-SA"/>
        </w:rPr>
        <w:t>понуда</w:t>
      </w:r>
      <w:proofErr w:type="spellEnd"/>
      <w:r w:rsidRPr="002207EB">
        <w:rPr>
          <w:rFonts w:ascii="Arial" w:eastAsia="Arial Unicode MS" w:hAnsi="Arial" w:cs="Arial"/>
          <w:b/>
          <w:color w:val="000000"/>
          <w:kern w:val="1"/>
          <w:lang w:eastAsia="ar-SA"/>
        </w:rPr>
        <w:t>;</w:t>
      </w:r>
    </w:p>
    <w:p w14:paraId="53E0E562" w14:textId="77777777" w:rsidR="002207EB" w:rsidRPr="002207EB" w:rsidRDefault="002207EB" w:rsidP="002207EB">
      <w:pPr>
        <w:numPr>
          <w:ilvl w:val="0"/>
          <w:numId w:val="21"/>
        </w:numPr>
        <w:tabs>
          <w:tab w:val="num" w:pos="720"/>
        </w:tabs>
        <w:suppressAutoHyphens/>
        <w:spacing w:line="100" w:lineRule="atLeast"/>
        <w:jc w:val="both"/>
        <w:rPr>
          <w:rFonts w:ascii="Arial" w:eastAsia="Arial Unicode MS" w:hAnsi="Arial" w:cs="Arial"/>
          <w:i/>
          <w:color w:val="000000"/>
          <w:kern w:val="1"/>
          <w:lang w:val="sr-Cyrl-CS" w:eastAsia="ar-SA"/>
        </w:rPr>
      </w:pPr>
      <w:r w:rsidRPr="002207EB">
        <w:rPr>
          <w:rFonts w:ascii="Arial" w:eastAsia="Arial Unicode MS" w:hAnsi="Arial" w:cs="Arial"/>
          <w:i/>
          <w:color w:val="000000"/>
          <w:kern w:val="1"/>
          <w:lang w:val="sr-Cyrl-CS" w:eastAsia="ar-SA"/>
        </w:rPr>
        <w:lastRenderedPageBreak/>
        <w:t xml:space="preserve">Услов из члана </w:t>
      </w:r>
      <w:r w:rsidRPr="002207EB">
        <w:rPr>
          <w:rFonts w:ascii="Arial" w:eastAsia="Arial Unicode MS" w:hAnsi="Arial" w:cs="Arial"/>
          <w:i/>
          <w:iCs/>
          <w:color w:val="000000"/>
          <w:kern w:val="1"/>
          <w:lang w:val="sr-Cyrl-CS" w:eastAsia="ar-SA"/>
        </w:rPr>
        <w:t xml:space="preserve">чл. 75. ст. 2.  - </w:t>
      </w:r>
      <w:r w:rsidRPr="002207EB">
        <w:rPr>
          <w:rFonts w:ascii="Arial" w:eastAsia="Arial Unicode MS" w:hAnsi="Arial" w:cs="Arial"/>
          <w:b/>
          <w:i/>
          <w:iCs/>
          <w:color w:val="000000"/>
          <w:kern w:val="1"/>
          <w:lang w:val="sr-Cyrl-CS" w:eastAsia="ar-SA"/>
        </w:rPr>
        <w:t xml:space="preserve">Доказ: </w:t>
      </w:r>
      <w:r w:rsidRPr="002207EB">
        <w:rPr>
          <w:rFonts w:ascii="Arial" w:eastAsia="Arial Unicode MS" w:hAnsi="Arial" w:cs="Arial"/>
          <w:i/>
          <w:iCs/>
          <w:color w:val="000000"/>
          <w:kern w:val="1"/>
          <w:lang w:val="sr-Cyrl-CS" w:eastAsia="ar-SA"/>
        </w:rPr>
        <w:t xml:space="preserve">Потписан о оверен </w:t>
      </w:r>
      <w:r w:rsidRPr="002207EB">
        <w:rPr>
          <w:rFonts w:ascii="Arial" w:eastAsia="Arial Unicode MS" w:hAnsi="Arial" w:cs="Arial"/>
          <w:i/>
          <w:iCs/>
          <w:color w:val="000000"/>
          <w:kern w:val="1"/>
          <w:lang w:eastAsia="ar-SA"/>
        </w:rPr>
        <w:t>O</w:t>
      </w:r>
      <w:r w:rsidRPr="002207EB">
        <w:rPr>
          <w:rFonts w:ascii="Arial" w:eastAsia="Arial Unicode MS" w:hAnsi="Arial" w:cs="Arial"/>
          <w:i/>
          <w:iCs/>
          <w:color w:val="000000"/>
          <w:kern w:val="1"/>
          <w:lang w:val="sr-Cyrl-CS" w:eastAsia="ar-SA"/>
        </w:rPr>
        <w:t xml:space="preserve">бразац </w:t>
      </w:r>
      <w:r w:rsidRPr="002207EB">
        <w:rPr>
          <w:rFonts w:ascii="Arial" w:eastAsia="Arial Unicode MS" w:hAnsi="Arial" w:cs="Arial"/>
          <w:i/>
          <w:iCs/>
          <w:color w:val="000000"/>
          <w:kern w:val="1"/>
          <w:lang w:val="sr-Cyrl-RS" w:eastAsia="ar-SA"/>
        </w:rPr>
        <w:t>и</w:t>
      </w:r>
      <w:r w:rsidRPr="002207EB">
        <w:rPr>
          <w:rFonts w:ascii="Arial" w:eastAsia="Arial Unicode MS" w:hAnsi="Arial" w:cs="Arial"/>
          <w:i/>
          <w:iCs/>
          <w:color w:val="000000"/>
          <w:kern w:val="1"/>
          <w:lang w:val="sr-Cyrl-CS" w:eastAsia="ar-SA"/>
        </w:rPr>
        <w:t>зјаве (</w:t>
      </w:r>
      <w:r w:rsidRPr="002207EB">
        <w:rPr>
          <w:rFonts w:ascii="Arial" w:eastAsia="Arial Unicode MS" w:hAnsi="Arial" w:cs="Arial"/>
          <w:i/>
          <w:color w:val="000000"/>
          <w:kern w:val="1"/>
          <w:lang w:val="sr-Cyrl-CS" w:eastAsia="ar-SA"/>
        </w:rPr>
        <w:t xml:space="preserve">Образац изјаве, дат је у поглављу </w:t>
      </w:r>
      <w:r w:rsidRPr="002207EB">
        <w:rPr>
          <w:rFonts w:ascii="Arial" w:eastAsia="Arial Unicode MS" w:hAnsi="Arial" w:cs="Arial"/>
          <w:b/>
          <w:bCs/>
          <w:i/>
          <w:iCs/>
          <w:kern w:val="1"/>
          <w:lang w:eastAsia="ar-SA"/>
        </w:rPr>
        <w:t>XI</w:t>
      </w:r>
      <w:r w:rsidRPr="002207EB">
        <w:rPr>
          <w:rFonts w:ascii="Arial" w:eastAsia="Arial Unicode MS" w:hAnsi="Arial" w:cs="Arial"/>
          <w:i/>
          <w:iCs/>
          <w:kern w:val="1"/>
          <w:lang w:val="sr-Cyrl-CS" w:eastAsia="ar-SA"/>
        </w:rPr>
        <w:t>).</w:t>
      </w:r>
      <w:r w:rsidRPr="002207EB">
        <w:rPr>
          <w:rFonts w:ascii="Arial" w:eastAsia="Arial Unicode MS" w:hAnsi="Arial" w:cs="Arial"/>
          <w:i/>
          <w:iCs/>
          <w:color w:val="FF0000"/>
          <w:kern w:val="1"/>
          <w:lang w:val="sr-Cyrl-CS" w:eastAsia="ar-SA"/>
        </w:rPr>
        <w:t xml:space="preserve"> </w:t>
      </w:r>
      <w:proofErr w:type="spellStart"/>
      <w:r w:rsidRPr="002207EB">
        <w:rPr>
          <w:rFonts w:ascii="Arial" w:eastAsia="Arial Unicode MS" w:hAnsi="Arial" w:cs="Arial"/>
          <w:color w:val="000000"/>
          <w:kern w:val="1"/>
          <w:lang w:eastAsia="ar-SA"/>
        </w:rPr>
        <w:t>Изјава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мора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да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буде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потписана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од</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стране</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овлашћеног</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лица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понуђача</w:t>
      </w:r>
      <w:proofErr w:type="spellEnd"/>
      <w:r w:rsidRPr="002207EB">
        <w:rPr>
          <w:rFonts w:ascii="Arial" w:eastAsia="Arial Unicode MS" w:hAnsi="Arial" w:cs="Arial"/>
          <w:color w:val="000000"/>
          <w:kern w:val="1"/>
          <w:lang w:eastAsia="ar-SA"/>
        </w:rPr>
        <w:t xml:space="preserve"> и </w:t>
      </w:r>
      <w:proofErr w:type="spellStart"/>
      <w:r w:rsidRPr="002207EB">
        <w:rPr>
          <w:rFonts w:ascii="Arial" w:eastAsia="Arial Unicode MS" w:hAnsi="Arial" w:cs="Arial"/>
          <w:color w:val="000000"/>
          <w:kern w:val="1"/>
          <w:lang w:eastAsia="ar-SA"/>
        </w:rPr>
        <w:t>оверена</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color w:val="000000"/>
          <w:kern w:val="1"/>
          <w:lang w:eastAsia="ar-SA"/>
        </w:rPr>
        <w:t>печатом</w:t>
      </w:r>
      <w:proofErr w:type="spellEnd"/>
      <w:r w:rsidRPr="002207EB">
        <w:rPr>
          <w:rFonts w:ascii="Arial" w:eastAsia="Arial Unicode MS" w:hAnsi="Arial" w:cs="Arial"/>
          <w:color w:val="000000"/>
          <w:kern w:val="1"/>
          <w:lang w:eastAsia="ar-SA"/>
        </w:rPr>
        <w:t xml:space="preserve">. </w:t>
      </w:r>
      <w:proofErr w:type="spellStart"/>
      <w:r w:rsidRPr="002207EB">
        <w:rPr>
          <w:rFonts w:ascii="Arial" w:eastAsia="Arial Unicode MS" w:hAnsi="Arial" w:cs="Arial"/>
          <w:b/>
          <w:bCs/>
          <w:iCs/>
          <w:kern w:val="1"/>
          <w:u w:val="single"/>
          <w:lang w:eastAsia="ar-SA"/>
        </w:rPr>
        <w:t>Уколико</w:t>
      </w:r>
      <w:proofErr w:type="spellEnd"/>
      <w:r w:rsidRPr="002207EB">
        <w:rPr>
          <w:rFonts w:ascii="Arial" w:eastAsia="Arial Unicode MS" w:hAnsi="Arial" w:cs="Arial"/>
          <w:b/>
          <w:bCs/>
          <w:iCs/>
          <w:kern w:val="1"/>
          <w:u w:val="single"/>
          <w:lang w:eastAsia="ar-SA"/>
        </w:rPr>
        <w:t xml:space="preserve"> </w:t>
      </w:r>
      <w:proofErr w:type="spellStart"/>
      <w:r w:rsidRPr="002207EB">
        <w:rPr>
          <w:rFonts w:ascii="Arial" w:eastAsia="Arial Unicode MS" w:hAnsi="Arial" w:cs="Arial"/>
          <w:b/>
          <w:bCs/>
          <w:iCs/>
          <w:kern w:val="1"/>
          <w:u w:val="single"/>
          <w:lang w:eastAsia="ar-SA"/>
        </w:rPr>
        <w:t>понуду</w:t>
      </w:r>
      <w:proofErr w:type="spellEnd"/>
      <w:r w:rsidRPr="002207EB">
        <w:rPr>
          <w:rFonts w:ascii="Arial" w:eastAsia="Arial Unicode MS" w:hAnsi="Arial" w:cs="Arial"/>
          <w:b/>
          <w:bCs/>
          <w:iCs/>
          <w:kern w:val="1"/>
          <w:u w:val="single"/>
          <w:lang w:eastAsia="ar-SA"/>
        </w:rPr>
        <w:t xml:space="preserve"> </w:t>
      </w:r>
      <w:proofErr w:type="spellStart"/>
      <w:r w:rsidRPr="002207EB">
        <w:rPr>
          <w:rFonts w:ascii="Arial" w:eastAsia="Arial Unicode MS" w:hAnsi="Arial" w:cs="Arial"/>
          <w:b/>
          <w:bCs/>
          <w:iCs/>
          <w:kern w:val="1"/>
          <w:u w:val="single"/>
          <w:lang w:eastAsia="ar-SA"/>
        </w:rPr>
        <w:t>подноси</w:t>
      </w:r>
      <w:proofErr w:type="spellEnd"/>
      <w:r w:rsidRPr="002207EB">
        <w:rPr>
          <w:rFonts w:ascii="Arial" w:eastAsia="Arial Unicode MS" w:hAnsi="Arial" w:cs="Arial"/>
          <w:b/>
          <w:bCs/>
          <w:iCs/>
          <w:kern w:val="1"/>
          <w:u w:val="single"/>
          <w:lang w:eastAsia="ar-SA"/>
        </w:rPr>
        <w:t xml:space="preserve"> </w:t>
      </w:r>
      <w:proofErr w:type="spellStart"/>
      <w:r w:rsidRPr="002207EB">
        <w:rPr>
          <w:rFonts w:ascii="Arial" w:eastAsia="Arial Unicode MS" w:hAnsi="Arial" w:cs="Arial"/>
          <w:b/>
          <w:bCs/>
          <w:iCs/>
          <w:kern w:val="1"/>
          <w:u w:val="single"/>
          <w:lang w:eastAsia="ar-SA"/>
        </w:rPr>
        <w:t>група</w:t>
      </w:r>
      <w:proofErr w:type="spellEnd"/>
      <w:r w:rsidRPr="002207EB">
        <w:rPr>
          <w:rFonts w:ascii="Arial" w:eastAsia="Arial Unicode MS" w:hAnsi="Arial" w:cs="Arial"/>
          <w:b/>
          <w:bCs/>
          <w:iCs/>
          <w:kern w:val="1"/>
          <w:u w:val="single"/>
          <w:lang w:eastAsia="ar-SA"/>
        </w:rPr>
        <w:t xml:space="preserve"> </w:t>
      </w:r>
      <w:proofErr w:type="spellStart"/>
      <w:r w:rsidRPr="002207EB">
        <w:rPr>
          <w:rFonts w:ascii="Arial" w:eastAsia="Arial Unicode MS" w:hAnsi="Arial" w:cs="Arial"/>
          <w:b/>
          <w:bCs/>
          <w:iCs/>
          <w:kern w:val="1"/>
          <w:u w:val="single"/>
          <w:lang w:eastAsia="ar-SA"/>
        </w:rPr>
        <w:t>понуђача</w:t>
      </w:r>
      <w:proofErr w:type="spellEnd"/>
      <w:r w:rsidRPr="002207EB">
        <w:rPr>
          <w:rFonts w:ascii="Arial" w:eastAsia="Arial Unicode MS" w:hAnsi="Arial" w:cs="Arial"/>
          <w:bCs/>
          <w:iCs/>
          <w:kern w:val="1"/>
          <w:lang w:eastAsia="ar-SA"/>
        </w:rPr>
        <w:t>,</w:t>
      </w:r>
      <w:r w:rsidRPr="002207EB">
        <w:rPr>
          <w:rFonts w:ascii="Arial" w:eastAsia="Arial Unicode MS" w:hAnsi="Arial" w:cs="Arial"/>
          <w:bCs/>
          <w:iCs/>
          <w:kern w:val="1"/>
          <w:lang w:val="sr-Cyrl-RS" w:eastAsia="ar-SA"/>
        </w:rPr>
        <w:t xml:space="preserve"> Изјава мора бити потписана од стране овлашћеног лица </w:t>
      </w:r>
      <w:proofErr w:type="spellStart"/>
      <w:r w:rsidRPr="002207EB">
        <w:rPr>
          <w:rFonts w:ascii="Arial" w:eastAsia="Arial Unicode MS" w:hAnsi="Arial" w:cs="Arial"/>
          <w:bCs/>
          <w:iCs/>
          <w:kern w:val="1"/>
          <w:lang w:eastAsia="ar-SA"/>
        </w:rPr>
        <w:t>свак</w:t>
      </w:r>
      <w:proofErr w:type="spellEnd"/>
      <w:r w:rsidRPr="002207EB">
        <w:rPr>
          <w:rFonts w:ascii="Arial" w:eastAsia="Arial Unicode MS" w:hAnsi="Arial" w:cs="Arial"/>
          <w:bCs/>
          <w:iCs/>
          <w:kern w:val="1"/>
          <w:lang w:val="sr-Cyrl-RS" w:eastAsia="ar-SA"/>
        </w:rPr>
        <w:t>ог</w:t>
      </w:r>
      <w:r w:rsidRPr="002207EB">
        <w:rPr>
          <w:rFonts w:ascii="Arial" w:eastAsia="Arial Unicode MS" w:hAnsi="Arial" w:cs="Arial"/>
          <w:bCs/>
          <w:iCs/>
          <w:kern w:val="1"/>
          <w:lang w:eastAsia="ar-SA"/>
        </w:rPr>
        <w:t xml:space="preserve"> </w:t>
      </w:r>
      <w:proofErr w:type="spellStart"/>
      <w:r w:rsidRPr="002207EB">
        <w:rPr>
          <w:rFonts w:ascii="Arial" w:eastAsia="Arial Unicode MS" w:hAnsi="Arial" w:cs="Arial"/>
          <w:bCs/>
          <w:iCs/>
          <w:kern w:val="1"/>
          <w:lang w:eastAsia="ar-SA"/>
        </w:rPr>
        <w:t>понуђач</w:t>
      </w:r>
      <w:proofErr w:type="spellEnd"/>
      <w:r w:rsidRPr="002207EB">
        <w:rPr>
          <w:rFonts w:ascii="Arial" w:eastAsia="Arial Unicode MS" w:hAnsi="Arial" w:cs="Arial"/>
          <w:bCs/>
          <w:iCs/>
          <w:kern w:val="1"/>
          <w:lang w:val="sr-Cyrl-RS" w:eastAsia="ar-SA"/>
        </w:rPr>
        <w:t>а</w:t>
      </w:r>
      <w:r w:rsidRPr="002207EB">
        <w:rPr>
          <w:rFonts w:ascii="Arial" w:eastAsia="Arial Unicode MS" w:hAnsi="Arial" w:cs="Arial"/>
          <w:bCs/>
          <w:iCs/>
          <w:kern w:val="1"/>
          <w:lang w:eastAsia="ar-SA"/>
        </w:rPr>
        <w:t xml:space="preserve"> </w:t>
      </w:r>
      <w:proofErr w:type="spellStart"/>
      <w:r w:rsidRPr="002207EB">
        <w:rPr>
          <w:rFonts w:ascii="Arial" w:eastAsia="Arial Unicode MS" w:hAnsi="Arial" w:cs="Arial"/>
          <w:bCs/>
          <w:iCs/>
          <w:kern w:val="1"/>
          <w:lang w:eastAsia="ar-SA"/>
        </w:rPr>
        <w:t>из</w:t>
      </w:r>
      <w:proofErr w:type="spellEnd"/>
      <w:r w:rsidRPr="002207EB">
        <w:rPr>
          <w:rFonts w:ascii="Arial" w:eastAsia="Arial Unicode MS" w:hAnsi="Arial" w:cs="Arial"/>
          <w:bCs/>
          <w:iCs/>
          <w:kern w:val="1"/>
          <w:lang w:eastAsia="ar-SA"/>
        </w:rPr>
        <w:t xml:space="preserve"> </w:t>
      </w:r>
      <w:proofErr w:type="spellStart"/>
      <w:r w:rsidRPr="002207EB">
        <w:rPr>
          <w:rFonts w:ascii="Arial" w:eastAsia="Arial Unicode MS" w:hAnsi="Arial" w:cs="Arial"/>
          <w:bCs/>
          <w:iCs/>
          <w:kern w:val="1"/>
          <w:lang w:eastAsia="ar-SA"/>
        </w:rPr>
        <w:t>групе</w:t>
      </w:r>
      <w:proofErr w:type="spellEnd"/>
      <w:r w:rsidRPr="002207EB">
        <w:rPr>
          <w:rFonts w:ascii="Arial" w:eastAsia="Arial Unicode MS" w:hAnsi="Arial" w:cs="Arial"/>
          <w:bCs/>
          <w:iCs/>
          <w:kern w:val="1"/>
          <w:lang w:eastAsia="ar-SA"/>
        </w:rPr>
        <w:t xml:space="preserve"> </w:t>
      </w:r>
      <w:proofErr w:type="spellStart"/>
      <w:r w:rsidRPr="002207EB">
        <w:rPr>
          <w:rFonts w:ascii="Arial" w:eastAsia="Arial Unicode MS" w:hAnsi="Arial" w:cs="Arial"/>
          <w:bCs/>
          <w:iCs/>
          <w:kern w:val="1"/>
          <w:lang w:eastAsia="ar-SA"/>
        </w:rPr>
        <w:t>понуђача</w:t>
      </w:r>
      <w:proofErr w:type="spellEnd"/>
      <w:r w:rsidRPr="002207EB">
        <w:rPr>
          <w:rFonts w:ascii="Arial" w:eastAsia="Arial Unicode MS" w:hAnsi="Arial" w:cs="Arial"/>
          <w:bCs/>
          <w:iCs/>
          <w:kern w:val="1"/>
          <w:lang w:val="sr-Cyrl-RS" w:eastAsia="ar-SA"/>
        </w:rPr>
        <w:t xml:space="preserve"> и оверена печатом.</w:t>
      </w:r>
      <w:r w:rsidRPr="002207EB">
        <w:rPr>
          <w:rFonts w:ascii="Arial" w:eastAsia="Arial Unicode MS" w:hAnsi="Arial" w:cs="Arial"/>
          <w:bCs/>
          <w:iCs/>
          <w:color w:val="FF0000"/>
          <w:kern w:val="1"/>
          <w:lang w:eastAsia="ar-SA"/>
        </w:rPr>
        <w:t xml:space="preserve"> </w:t>
      </w:r>
    </w:p>
    <w:p w14:paraId="75CCB02C" w14:textId="77777777" w:rsidR="002207EB" w:rsidRPr="002207EB" w:rsidRDefault="002207EB" w:rsidP="002207EB">
      <w:pPr>
        <w:numPr>
          <w:ilvl w:val="0"/>
          <w:numId w:val="21"/>
        </w:numPr>
        <w:tabs>
          <w:tab w:val="num" w:pos="720"/>
        </w:tabs>
        <w:suppressAutoHyphens/>
        <w:spacing w:line="100" w:lineRule="atLeast"/>
        <w:jc w:val="both"/>
        <w:rPr>
          <w:rFonts w:ascii="Arial" w:eastAsia="Arial Unicode MS" w:hAnsi="Arial" w:cs="Arial"/>
          <w:color w:val="000000"/>
          <w:kern w:val="1"/>
          <w:lang w:val="sr-Cyrl-CS" w:eastAsia="ar-SA"/>
        </w:rPr>
      </w:pPr>
      <w:r w:rsidRPr="002207EB">
        <w:rPr>
          <w:rFonts w:ascii="Arial" w:eastAsia="Arial Unicode MS" w:hAnsi="Arial" w:cs="Arial"/>
          <w:color w:val="000000"/>
          <w:kern w:val="1"/>
          <w:lang w:val="sr-Cyrl-CS" w:eastAsia="ar-SA"/>
        </w:rPr>
        <w:t>Да има важећу дозволу надлежног органа за обављање делатностикоја је предмет набавке.</w:t>
      </w:r>
    </w:p>
    <w:p w14:paraId="488F8471" w14:textId="77777777" w:rsidR="002207EB" w:rsidRPr="002207EB" w:rsidRDefault="002207EB" w:rsidP="002207EB">
      <w:pPr>
        <w:suppressAutoHyphens/>
        <w:spacing w:line="100" w:lineRule="atLeast"/>
        <w:ind w:left="720"/>
        <w:jc w:val="both"/>
        <w:rPr>
          <w:rFonts w:ascii="Arial" w:eastAsia="Arial Unicode MS" w:hAnsi="Arial" w:cs="Arial"/>
          <w:color w:val="000000"/>
          <w:kern w:val="1"/>
          <w:lang w:val="sr-Cyrl-CS" w:eastAsia="ar-SA"/>
        </w:rPr>
      </w:pPr>
      <w:r w:rsidRPr="002207EB">
        <w:rPr>
          <w:rFonts w:ascii="Arial" w:eastAsia="Arial Unicode MS" w:hAnsi="Arial" w:cs="Arial"/>
          <w:color w:val="000000"/>
          <w:kern w:val="1"/>
          <w:lang w:val="sr-Cyrl-CS" w:eastAsia="ar-SA"/>
        </w:rPr>
        <w:t>Доказ за правна лица и предузетнике:</w:t>
      </w:r>
    </w:p>
    <w:p w14:paraId="44D8B1A7" w14:textId="77777777" w:rsidR="002207EB" w:rsidRPr="002207EB" w:rsidRDefault="002207EB" w:rsidP="002207EB">
      <w:pPr>
        <w:suppressAutoHyphens/>
        <w:spacing w:line="100" w:lineRule="atLeast"/>
        <w:ind w:left="720"/>
        <w:jc w:val="both"/>
        <w:rPr>
          <w:rFonts w:ascii="Arial" w:eastAsia="Arial Unicode MS" w:hAnsi="Arial" w:cs="Arial"/>
          <w:color w:val="000000"/>
          <w:kern w:val="1"/>
          <w:lang w:val="sr-Cyrl-CS" w:eastAsia="ar-SA"/>
        </w:rPr>
      </w:pPr>
      <w:r w:rsidRPr="002207EB">
        <w:rPr>
          <w:rFonts w:ascii="Arial" w:eastAsia="Arial Unicode MS" w:hAnsi="Arial" w:cs="Arial"/>
          <w:color w:val="000000"/>
          <w:kern w:val="1"/>
          <w:lang w:val="sr-Cyrl-CS" w:eastAsia="ar-SA"/>
        </w:rPr>
        <w:t>Важећа дозвола Министарства унутрашњих послова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обезбеђењу („Сл. Гласник РС“, бр. 104/2013 и 42/2015).</w:t>
      </w:r>
    </w:p>
    <w:p w14:paraId="5A2C771B" w14:textId="77777777" w:rsidR="002207EB" w:rsidRDefault="002207EB" w:rsidP="006E454E">
      <w:pPr>
        <w:jc w:val="both"/>
        <w:rPr>
          <w:rFonts w:ascii="Arial" w:hAnsi="Arial" w:cs="Arial"/>
          <w:b/>
          <w:bCs/>
          <w:color w:val="FF0000"/>
          <w:sz w:val="22"/>
          <w:szCs w:val="22"/>
          <w:lang w:val="sr-Cyrl-RS"/>
        </w:rPr>
      </w:pPr>
    </w:p>
    <w:p w14:paraId="34A40864" w14:textId="77777777" w:rsidR="002207EB" w:rsidRDefault="002207EB" w:rsidP="006E454E">
      <w:pPr>
        <w:jc w:val="both"/>
        <w:rPr>
          <w:rFonts w:ascii="Arial" w:hAnsi="Arial" w:cs="Arial"/>
          <w:b/>
          <w:bCs/>
          <w:color w:val="FF0000"/>
          <w:sz w:val="22"/>
          <w:szCs w:val="22"/>
          <w:lang w:val="sr-Cyrl-RS"/>
        </w:rPr>
      </w:pPr>
    </w:p>
    <w:p w14:paraId="7D304315" w14:textId="77777777" w:rsidR="002207EB" w:rsidRDefault="002207EB" w:rsidP="006E454E">
      <w:pPr>
        <w:jc w:val="both"/>
        <w:rPr>
          <w:rFonts w:ascii="Arial" w:hAnsi="Arial" w:cs="Arial"/>
          <w:b/>
          <w:bCs/>
          <w:color w:val="FF0000"/>
          <w:sz w:val="22"/>
          <w:szCs w:val="22"/>
          <w:lang w:val="sr-Cyrl-RS"/>
        </w:rPr>
      </w:pPr>
    </w:p>
    <w:p w14:paraId="3DEC9440" w14:textId="77777777" w:rsidR="002207EB" w:rsidRDefault="002207EB" w:rsidP="006E454E">
      <w:pPr>
        <w:jc w:val="both"/>
        <w:rPr>
          <w:rFonts w:ascii="Arial" w:hAnsi="Arial" w:cs="Arial"/>
          <w:b/>
          <w:bCs/>
          <w:color w:val="FF0000"/>
          <w:sz w:val="22"/>
          <w:szCs w:val="22"/>
          <w:lang w:val="sr-Cyrl-RS"/>
        </w:rPr>
      </w:pPr>
    </w:p>
    <w:p w14:paraId="779A8C36" w14:textId="77777777" w:rsidR="002207EB" w:rsidRDefault="002207EB" w:rsidP="006E454E">
      <w:pPr>
        <w:jc w:val="both"/>
        <w:rPr>
          <w:rFonts w:ascii="Arial" w:hAnsi="Arial" w:cs="Arial"/>
          <w:b/>
          <w:bCs/>
          <w:color w:val="FF0000"/>
          <w:sz w:val="22"/>
          <w:szCs w:val="22"/>
          <w:lang w:val="sr-Cyrl-RS"/>
        </w:rPr>
      </w:pPr>
    </w:p>
    <w:p w14:paraId="064A4FC4" w14:textId="77777777" w:rsidR="002207EB" w:rsidRDefault="002207EB" w:rsidP="006E454E">
      <w:pPr>
        <w:jc w:val="both"/>
        <w:rPr>
          <w:rFonts w:ascii="Arial" w:hAnsi="Arial" w:cs="Arial"/>
          <w:b/>
          <w:bCs/>
          <w:color w:val="FF0000"/>
          <w:sz w:val="22"/>
          <w:szCs w:val="22"/>
          <w:lang w:val="sr-Cyrl-RS"/>
        </w:rPr>
      </w:pPr>
    </w:p>
    <w:p w14:paraId="2E6DAF52" w14:textId="7D15BD87" w:rsidR="006E454E" w:rsidRPr="00901DC3" w:rsidRDefault="002207EB" w:rsidP="006E454E">
      <w:pPr>
        <w:jc w:val="both"/>
        <w:rPr>
          <w:rFonts w:ascii="Arial" w:hAnsi="Arial" w:cs="Arial"/>
          <w:b/>
          <w:bCs/>
          <w:color w:val="000000" w:themeColor="text1"/>
          <w:sz w:val="22"/>
          <w:szCs w:val="22"/>
          <w:lang w:val="sr-Cyrl-RS"/>
        </w:rPr>
      </w:pPr>
      <w:r w:rsidRPr="00901DC3">
        <w:rPr>
          <w:rFonts w:ascii="Arial" w:hAnsi="Arial" w:cs="Arial"/>
          <w:b/>
          <w:bCs/>
          <w:color w:val="000000" w:themeColor="text1"/>
          <w:sz w:val="22"/>
          <w:szCs w:val="22"/>
          <w:lang w:val="sr-Cyrl-RS"/>
        </w:rPr>
        <w:t>Допунски Услови:</w:t>
      </w:r>
    </w:p>
    <w:p w14:paraId="4614E7EB" w14:textId="2B11F039" w:rsidR="000361E5" w:rsidRPr="00901DC3" w:rsidRDefault="000361E5" w:rsidP="006E454E">
      <w:pPr>
        <w:jc w:val="both"/>
        <w:rPr>
          <w:rFonts w:ascii="Arial" w:hAnsi="Arial" w:cs="Arial"/>
          <w:color w:val="000000" w:themeColor="text1"/>
          <w:sz w:val="22"/>
          <w:szCs w:val="22"/>
          <w:lang w:val="sr-Cyrl-RS"/>
        </w:rPr>
      </w:pPr>
    </w:p>
    <w:p w14:paraId="6A3989FB" w14:textId="3C6F42C4" w:rsidR="000361E5" w:rsidRPr="00901DC3" w:rsidRDefault="000361E5" w:rsidP="006E454E">
      <w:pPr>
        <w:jc w:val="both"/>
        <w:rPr>
          <w:rFonts w:ascii="Arial" w:hAnsi="Arial" w:cs="Arial"/>
          <w:color w:val="000000" w:themeColor="text1"/>
          <w:sz w:val="22"/>
          <w:szCs w:val="22"/>
          <w:lang w:val="sr-Cyrl-RS"/>
        </w:rPr>
      </w:pPr>
    </w:p>
    <w:p w14:paraId="264FBAE0" w14:textId="1DAC95DC" w:rsidR="00901DC3" w:rsidRPr="00901DC3" w:rsidRDefault="00901DC3" w:rsidP="00901DC3">
      <w:pPr>
        <w:jc w:val="both"/>
        <w:rPr>
          <w:rFonts w:ascii="Arial" w:eastAsiaTheme="minorHAnsi" w:hAnsi="Arial" w:cs="Arial"/>
          <w:color w:val="000000" w:themeColor="text1"/>
          <w:sz w:val="22"/>
          <w:szCs w:val="22"/>
          <w:lang w:val="sr-Cyrl-RS"/>
        </w:rPr>
      </w:pPr>
      <w:r w:rsidRPr="00901DC3">
        <w:rPr>
          <w:rFonts w:ascii="Arial" w:eastAsiaTheme="minorHAnsi" w:hAnsi="Arial" w:cs="Arial"/>
          <w:color w:val="000000" w:themeColor="text1"/>
          <w:sz w:val="22"/>
          <w:szCs w:val="22"/>
          <w:lang w:val="sr-Cyrl-RS"/>
        </w:rPr>
        <w:t>КАДРОВСКИ</w:t>
      </w:r>
      <w:r>
        <w:rPr>
          <w:rFonts w:ascii="Arial" w:eastAsiaTheme="minorHAnsi" w:hAnsi="Arial" w:cs="Arial"/>
          <w:color w:val="000000" w:themeColor="text1"/>
          <w:sz w:val="22"/>
          <w:szCs w:val="22"/>
          <w:lang w:val="sr-Latn-RS"/>
        </w:rPr>
        <w:t xml:space="preserve"> </w:t>
      </w:r>
      <w:r>
        <w:rPr>
          <w:rFonts w:ascii="Arial" w:eastAsiaTheme="minorHAnsi" w:hAnsi="Arial" w:cs="Arial"/>
          <w:color w:val="000000" w:themeColor="text1"/>
          <w:sz w:val="22"/>
          <w:szCs w:val="22"/>
          <w:lang w:val="sr-Cyrl-RS"/>
        </w:rPr>
        <w:t>И ТЕХНИЧКИ</w:t>
      </w:r>
      <w:r w:rsidRPr="00901DC3">
        <w:rPr>
          <w:rFonts w:ascii="Arial" w:eastAsiaTheme="minorHAnsi" w:hAnsi="Arial" w:cs="Arial"/>
          <w:color w:val="000000" w:themeColor="text1"/>
          <w:sz w:val="22"/>
          <w:szCs w:val="22"/>
          <w:lang w:val="sr-Cyrl-RS"/>
        </w:rPr>
        <w:t xml:space="preserve"> УСЛОВИ</w:t>
      </w:r>
    </w:p>
    <w:p w14:paraId="5BC0F499" w14:textId="42858CB0" w:rsidR="00901DC3" w:rsidRPr="00901DC3" w:rsidRDefault="00901DC3" w:rsidP="00901DC3">
      <w:pPr>
        <w:pStyle w:val="ListParagraph"/>
        <w:numPr>
          <w:ilvl w:val="0"/>
          <w:numId w:val="26"/>
        </w:numPr>
        <w:jc w:val="both"/>
        <w:rPr>
          <w:rFonts w:ascii="Arial" w:hAnsi="Arial" w:cs="Arial"/>
          <w:color w:val="000000" w:themeColor="text1"/>
          <w:lang w:val="sr-Cyrl-RS"/>
        </w:rPr>
      </w:pPr>
      <w:r w:rsidRPr="00901DC3">
        <w:rPr>
          <w:rFonts w:ascii="Arial" w:hAnsi="Arial" w:cs="Arial"/>
          <w:color w:val="000000" w:themeColor="text1"/>
          <w:lang w:val="sr-Cyrl-RS"/>
        </w:rPr>
        <w:t>најмање 8 лица мора поседовати лиценцу – сертификат – потврду о обуци да су оспособљени да користе све софтвере Uniview произвођача опреме за видео надзор „смарт“ система аналитичког видео надзора са напредним могућностима. То подразумева потврду о обучености руковањем EZStation v3.0 VMS (Video menadžment softver), EZWall vR1121 (softver za video zid), EZTools v1103 (Alati za konfiguraciju parametara uređaja), EZView v2.21.2 (nadgledanje putem mobilne aplikacije) и UNIVIEW OET-213H-BTS1, CW180 терминалима за бесконтактно мерење температуре и препознавања лица, OPD-533TMB – Капија за детекцију метала и контролу телесне температуре.</w:t>
      </w:r>
    </w:p>
    <w:p w14:paraId="14746787" w14:textId="77777777" w:rsidR="00901DC3" w:rsidRPr="00901DC3" w:rsidRDefault="00901DC3" w:rsidP="00901DC3">
      <w:pPr>
        <w:jc w:val="both"/>
        <w:rPr>
          <w:rFonts w:ascii="Arial" w:eastAsiaTheme="minorHAnsi" w:hAnsi="Arial" w:cs="Arial"/>
          <w:color w:val="000000" w:themeColor="text1"/>
          <w:sz w:val="22"/>
          <w:szCs w:val="22"/>
          <w:lang w:val="sr-Cyrl-RS"/>
        </w:rPr>
      </w:pPr>
      <w:r w:rsidRPr="00901DC3">
        <w:rPr>
          <w:rFonts w:ascii="Arial" w:eastAsiaTheme="minorHAnsi" w:hAnsi="Arial" w:cs="Arial"/>
          <w:color w:val="000000" w:themeColor="text1"/>
          <w:sz w:val="22"/>
          <w:szCs w:val="22"/>
          <w:lang w:val="sr-Cyrl-RS"/>
        </w:rPr>
        <w:t>Докази:</w:t>
      </w:r>
    </w:p>
    <w:p w14:paraId="50B466A1" w14:textId="1FF570FF" w:rsidR="00901DC3" w:rsidRPr="00901DC3" w:rsidRDefault="00901DC3" w:rsidP="00901DC3">
      <w:pPr>
        <w:pStyle w:val="ListParagraph"/>
        <w:numPr>
          <w:ilvl w:val="0"/>
          <w:numId w:val="26"/>
        </w:numPr>
        <w:jc w:val="both"/>
        <w:rPr>
          <w:rFonts w:ascii="Arial" w:hAnsi="Arial" w:cs="Arial"/>
          <w:color w:val="000000" w:themeColor="text1"/>
          <w:lang w:val="sr-Cyrl-RS"/>
        </w:rPr>
      </w:pPr>
      <w:r w:rsidRPr="00901DC3">
        <w:rPr>
          <w:rFonts w:ascii="Arial" w:hAnsi="Arial" w:cs="Arial"/>
          <w:color w:val="000000" w:themeColor="text1"/>
          <w:lang w:val="sr-Cyrl-RS"/>
        </w:rPr>
        <w:t>фотокопије лиценци – серификата – потврда о обуци за руковањем свих наведених софтверских решења и терминала за бесконтактну контролу телесне температуре, издате од стране произвођача или овлашћеног генералног заступника за Републику Србију.</w:t>
      </w:r>
    </w:p>
    <w:p w14:paraId="33D21E5B" w14:textId="77777777" w:rsidR="00901DC3" w:rsidRPr="00901DC3" w:rsidRDefault="00901DC3" w:rsidP="00901DC3">
      <w:pPr>
        <w:jc w:val="both"/>
        <w:rPr>
          <w:rFonts w:ascii="Arial" w:eastAsiaTheme="minorHAnsi" w:hAnsi="Arial" w:cs="Arial"/>
          <w:color w:val="000000" w:themeColor="text1"/>
          <w:sz w:val="22"/>
          <w:szCs w:val="22"/>
          <w:lang w:val="sr-Cyrl-RS"/>
        </w:rPr>
      </w:pPr>
    </w:p>
    <w:p w14:paraId="156CB6AF" w14:textId="0A52777A" w:rsidR="00901DC3" w:rsidRPr="00901DC3" w:rsidRDefault="00901DC3" w:rsidP="00901DC3">
      <w:pPr>
        <w:jc w:val="both"/>
        <w:rPr>
          <w:rFonts w:ascii="Arial" w:eastAsiaTheme="minorHAnsi" w:hAnsi="Arial" w:cs="Arial"/>
          <w:color w:val="000000" w:themeColor="text1"/>
          <w:sz w:val="22"/>
          <w:szCs w:val="22"/>
          <w:lang w:val="sr-Cyrl-RS"/>
        </w:rPr>
      </w:pPr>
      <w:r>
        <w:rPr>
          <w:rFonts w:ascii="Arial" w:eastAsiaTheme="minorHAnsi" w:hAnsi="Arial" w:cs="Arial"/>
          <w:color w:val="000000" w:themeColor="text1"/>
          <w:sz w:val="22"/>
          <w:szCs w:val="22"/>
          <w:lang w:val="sr-Latn-RS"/>
        </w:rPr>
        <w:t xml:space="preserve">- </w:t>
      </w:r>
      <w:r>
        <w:rPr>
          <w:rFonts w:ascii="Arial" w:eastAsiaTheme="minorHAnsi" w:hAnsi="Arial" w:cs="Arial"/>
          <w:color w:val="000000" w:themeColor="text1"/>
          <w:sz w:val="22"/>
          <w:szCs w:val="22"/>
          <w:lang w:val="sr-Cyrl-RS"/>
        </w:rPr>
        <w:t>Д</w:t>
      </w:r>
      <w:r w:rsidRPr="00901DC3">
        <w:rPr>
          <w:rFonts w:ascii="Arial" w:eastAsiaTheme="minorHAnsi" w:hAnsi="Arial" w:cs="Arial"/>
          <w:color w:val="000000" w:themeColor="text1"/>
          <w:sz w:val="22"/>
          <w:szCs w:val="22"/>
          <w:lang w:val="sr-Cyrl-RS"/>
        </w:rPr>
        <w:t>а понуђач располаже неопходним минималним техничким капацитетом  и то:</w:t>
      </w:r>
    </w:p>
    <w:p w14:paraId="06A920DC" w14:textId="5330BE64" w:rsidR="00901DC3" w:rsidRPr="00901DC3" w:rsidRDefault="00901DC3" w:rsidP="00901DC3">
      <w:pPr>
        <w:jc w:val="both"/>
        <w:rPr>
          <w:rFonts w:ascii="Arial" w:eastAsiaTheme="minorHAnsi" w:hAnsi="Arial" w:cs="Arial"/>
          <w:color w:val="000000" w:themeColor="text1"/>
          <w:sz w:val="22"/>
          <w:szCs w:val="22"/>
          <w:lang w:val="sr-Cyrl-RS"/>
        </w:rPr>
      </w:pPr>
      <w:r w:rsidRPr="00901DC3">
        <w:rPr>
          <w:rFonts w:ascii="Arial" w:eastAsiaTheme="minorHAnsi" w:hAnsi="Arial" w:cs="Arial"/>
          <w:color w:val="000000" w:themeColor="text1"/>
          <w:sz w:val="22"/>
          <w:szCs w:val="22"/>
          <w:lang w:val="sr-Cyrl-RS"/>
        </w:rPr>
        <w:t xml:space="preserve"> </w:t>
      </w:r>
      <w:r>
        <w:rPr>
          <w:rFonts w:ascii="Arial" w:eastAsiaTheme="minorHAnsi" w:hAnsi="Arial" w:cs="Arial"/>
          <w:color w:val="000000" w:themeColor="text1"/>
          <w:sz w:val="22"/>
          <w:szCs w:val="22"/>
          <w:lang w:val="sr-Latn-RS"/>
        </w:rPr>
        <w:t xml:space="preserve">- </w:t>
      </w:r>
      <w:r>
        <w:rPr>
          <w:rFonts w:ascii="Arial" w:eastAsiaTheme="minorHAnsi" w:hAnsi="Arial" w:cs="Arial"/>
          <w:color w:val="000000" w:themeColor="text1"/>
          <w:sz w:val="22"/>
          <w:szCs w:val="22"/>
          <w:lang w:val="sr-Cyrl-RS"/>
        </w:rPr>
        <w:t>К</w:t>
      </w:r>
      <w:r w:rsidRPr="00901DC3">
        <w:rPr>
          <w:rFonts w:ascii="Arial" w:eastAsiaTheme="minorHAnsi" w:hAnsi="Arial" w:cs="Arial"/>
          <w:color w:val="000000" w:themeColor="text1"/>
          <w:sz w:val="22"/>
          <w:szCs w:val="22"/>
          <w:lang w:val="sr-Cyrl-RS"/>
        </w:rPr>
        <w:t>онтролно – оперативним мониторинг центром са могућношћу даљинског праћења  система видео надзора и овлашћеним и лиценцираним софтвером за праћење видео надзора који подржава планирани систем "СМАРТ" аналитичког видео надзора:</w:t>
      </w:r>
    </w:p>
    <w:p w14:paraId="215E3DC3" w14:textId="19582DDB" w:rsidR="00901DC3" w:rsidRDefault="00901DC3" w:rsidP="00901DC3">
      <w:pPr>
        <w:jc w:val="both"/>
        <w:rPr>
          <w:rFonts w:ascii="Arial" w:eastAsiaTheme="minorHAnsi" w:hAnsi="Arial" w:cs="Arial"/>
          <w:color w:val="000000" w:themeColor="text1"/>
          <w:sz w:val="22"/>
          <w:szCs w:val="22"/>
          <w:lang w:val="sr-Cyrl-RS"/>
        </w:rPr>
      </w:pPr>
      <w:r w:rsidRPr="00901DC3">
        <w:rPr>
          <w:rFonts w:ascii="Arial" w:eastAsiaTheme="minorHAnsi" w:hAnsi="Arial" w:cs="Arial"/>
          <w:color w:val="000000" w:themeColor="text1"/>
          <w:sz w:val="22"/>
          <w:szCs w:val="22"/>
          <w:lang w:val="sr-Cyrl-RS"/>
        </w:rPr>
        <w:t>EZTStation v3.0 VMS (Video menađment softver), EZWall vR1121 (softver za video zid), ezt tools V1103 (Alat za konfiguraciju parametara uređaja), EZView v2.21.2 (nadgledanje putem mobilne aplikacije) као и алармног система. У центру је неопходно да постоји дежурство 24 сата, поседовање 3 возила и 3 екипе за интервенцију у случају потребе.</w:t>
      </w:r>
    </w:p>
    <w:p w14:paraId="66E3F423" w14:textId="77777777" w:rsidR="00901DC3" w:rsidRPr="00901DC3" w:rsidRDefault="00901DC3" w:rsidP="00901DC3">
      <w:pPr>
        <w:jc w:val="both"/>
        <w:rPr>
          <w:rFonts w:ascii="Arial" w:eastAsiaTheme="minorHAnsi" w:hAnsi="Arial" w:cs="Arial"/>
          <w:color w:val="000000" w:themeColor="text1"/>
          <w:sz w:val="22"/>
          <w:szCs w:val="22"/>
          <w:lang w:val="sr-Cyrl-RS"/>
        </w:rPr>
      </w:pPr>
    </w:p>
    <w:p w14:paraId="37743144" w14:textId="254721C7" w:rsidR="00901DC3" w:rsidRPr="00901DC3" w:rsidRDefault="00901DC3" w:rsidP="00901DC3">
      <w:pPr>
        <w:pStyle w:val="ListParagraph"/>
        <w:numPr>
          <w:ilvl w:val="0"/>
          <w:numId w:val="26"/>
        </w:numPr>
        <w:jc w:val="both"/>
        <w:rPr>
          <w:rFonts w:ascii="Arial" w:hAnsi="Arial" w:cs="Arial"/>
          <w:color w:val="000000" w:themeColor="text1"/>
          <w:lang w:val="sr-Cyrl-RS"/>
        </w:rPr>
      </w:pPr>
      <w:r>
        <w:rPr>
          <w:rFonts w:ascii="Arial" w:hAnsi="Arial" w:cs="Arial"/>
          <w:color w:val="000000" w:themeColor="text1"/>
          <w:lang w:val="sr-Cyrl-RS"/>
        </w:rPr>
        <w:t>Н</w:t>
      </w:r>
      <w:r w:rsidRPr="00901DC3">
        <w:rPr>
          <w:rFonts w:ascii="Arial" w:hAnsi="Arial" w:cs="Arial"/>
          <w:color w:val="000000" w:themeColor="text1"/>
          <w:lang w:val="sr-Cyrl-RS"/>
        </w:rPr>
        <w:t xml:space="preserve">ајмање 5 мобилних и лако преносивих терминала за бесконтактно мерење температуре и камером за препознавања лица, детекцију ношења маске са звучним и светлосним алармима, са могућношћу контроле приступа на основу препознавања лица, могућношћу контроле приступа преко картице и евиденцијом радног времена који је компатабилан са софтвером ради повезивања са контролно оперативним центром за даљинско праћење. Уређај у случају потребе неопходно је поставити најкасније у року од сат времена од захтева наручиоца на било коју локацију где је неопходно и захтевано бесконтактно мерење температуре. Минимум </w:t>
      </w:r>
      <w:r w:rsidRPr="00901DC3">
        <w:rPr>
          <w:rFonts w:ascii="Arial" w:hAnsi="Arial" w:cs="Arial"/>
          <w:color w:val="000000" w:themeColor="text1"/>
          <w:lang w:val="sr-Cyrl-RS"/>
        </w:rPr>
        <w:lastRenderedPageBreak/>
        <w:t>једна КД врата са детекцијом уношења металних предмета са интегрисаним системом за препознавање лица и бесконтактно мерење телесне температуре и контролом приступа на основу препознавања лица или читачем картица.</w:t>
      </w:r>
    </w:p>
    <w:p w14:paraId="7F92C5DB" w14:textId="77777777" w:rsidR="00901DC3" w:rsidRPr="00901DC3" w:rsidRDefault="00901DC3" w:rsidP="00901DC3">
      <w:pPr>
        <w:jc w:val="both"/>
        <w:rPr>
          <w:rFonts w:ascii="Arial" w:eastAsiaTheme="minorHAnsi" w:hAnsi="Arial" w:cs="Arial"/>
          <w:color w:val="000000" w:themeColor="text1"/>
          <w:sz w:val="22"/>
          <w:szCs w:val="22"/>
          <w:lang w:val="sr-Cyrl-RS"/>
        </w:rPr>
      </w:pPr>
      <w:r w:rsidRPr="00901DC3">
        <w:rPr>
          <w:rFonts w:ascii="Arial" w:eastAsiaTheme="minorHAnsi" w:hAnsi="Arial" w:cs="Arial"/>
          <w:color w:val="000000" w:themeColor="text1"/>
          <w:sz w:val="22"/>
          <w:szCs w:val="22"/>
          <w:lang w:val="sr-Cyrl-RS"/>
        </w:rPr>
        <w:t>Докази:</w:t>
      </w:r>
    </w:p>
    <w:p w14:paraId="3CBD5FB0" w14:textId="77777777" w:rsidR="00901DC3" w:rsidRPr="00901DC3" w:rsidRDefault="00901DC3" w:rsidP="00901DC3">
      <w:pPr>
        <w:jc w:val="both"/>
        <w:rPr>
          <w:rFonts w:ascii="Arial" w:eastAsiaTheme="minorHAnsi" w:hAnsi="Arial" w:cs="Arial"/>
          <w:color w:val="000000" w:themeColor="text1"/>
          <w:sz w:val="22"/>
          <w:szCs w:val="22"/>
          <w:lang w:val="sr-Cyrl-RS"/>
        </w:rPr>
      </w:pPr>
    </w:p>
    <w:p w14:paraId="480CC9F7" w14:textId="05987A40" w:rsidR="00901DC3" w:rsidRPr="00901DC3" w:rsidRDefault="00901DC3" w:rsidP="00901DC3">
      <w:pPr>
        <w:jc w:val="both"/>
        <w:rPr>
          <w:rFonts w:ascii="Arial" w:eastAsiaTheme="minorHAnsi" w:hAnsi="Arial" w:cs="Arial"/>
          <w:color w:val="000000" w:themeColor="text1"/>
          <w:sz w:val="22"/>
          <w:szCs w:val="22"/>
          <w:lang w:val="sr-Cyrl-RS"/>
        </w:rPr>
      </w:pPr>
      <w:r>
        <w:rPr>
          <w:rFonts w:ascii="Arial" w:eastAsiaTheme="minorHAnsi" w:hAnsi="Arial" w:cs="Arial"/>
          <w:color w:val="000000" w:themeColor="text1"/>
          <w:sz w:val="22"/>
          <w:szCs w:val="22"/>
          <w:lang w:val="sr-Latn-RS"/>
        </w:rPr>
        <w:t xml:space="preserve">- </w:t>
      </w:r>
      <w:r w:rsidRPr="00901DC3">
        <w:rPr>
          <w:rFonts w:ascii="Arial" w:eastAsiaTheme="minorHAnsi" w:hAnsi="Arial" w:cs="Arial"/>
          <w:color w:val="000000" w:themeColor="text1"/>
          <w:sz w:val="22"/>
          <w:szCs w:val="22"/>
          <w:lang w:val="sr-Cyrl-RS"/>
        </w:rPr>
        <w:t>Извод листе основних средстава, из које се може видети да понуђач поседује опрему за овакву делатност (рачунари, монитори, CCTV тастатура и слично), као и одговарајући софтвер односно уговор са произвођачем опреме или његовим овлашћеним генералним дистрибудером на простору Републике Србије; Возила морају бити регистрована и технички исправна.</w:t>
      </w:r>
    </w:p>
    <w:p w14:paraId="5212C164" w14:textId="0474AB4F" w:rsidR="00405D1E" w:rsidRPr="00901DC3" w:rsidRDefault="00901DC3" w:rsidP="00901DC3">
      <w:pPr>
        <w:jc w:val="both"/>
        <w:rPr>
          <w:rFonts w:ascii="Arial" w:hAnsi="Arial" w:cs="Arial"/>
          <w:color w:val="000000" w:themeColor="text1"/>
          <w:sz w:val="22"/>
          <w:szCs w:val="22"/>
          <w:lang w:val="sr-Cyrl-RS"/>
        </w:rPr>
      </w:pPr>
      <w:r>
        <w:rPr>
          <w:rFonts w:ascii="Arial" w:eastAsiaTheme="minorHAnsi" w:hAnsi="Arial" w:cs="Arial"/>
          <w:color w:val="000000" w:themeColor="text1"/>
          <w:sz w:val="22"/>
          <w:szCs w:val="22"/>
          <w:lang w:val="sr-Latn-RS"/>
        </w:rPr>
        <w:t xml:space="preserve">- </w:t>
      </w:r>
      <w:r w:rsidRPr="00901DC3">
        <w:rPr>
          <w:rFonts w:ascii="Arial" w:eastAsiaTheme="minorHAnsi" w:hAnsi="Arial" w:cs="Arial"/>
          <w:color w:val="000000" w:themeColor="text1"/>
          <w:sz w:val="22"/>
          <w:szCs w:val="22"/>
          <w:lang w:val="sr-Cyrl-RS"/>
        </w:rPr>
        <w:t xml:space="preserve">пописна лиса, извод листе основних средстава, из које се може видети да понуђач поседује опрему за овакву делатност односно уговор са произвођачем опреме или његовим овлашћеним генералним дистрибудером на простору Републике Србије;  </w:t>
      </w:r>
    </w:p>
    <w:p w14:paraId="62BAEF5A" w14:textId="77777777" w:rsidR="002207EB" w:rsidRPr="002207EB" w:rsidRDefault="002207EB" w:rsidP="002207EB">
      <w:pPr>
        <w:suppressAutoHyphens/>
        <w:spacing w:line="100" w:lineRule="atLeast"/>
        <w:ind w:left="1350"/>
        <w:jc w:val="both"/>
        <w:rPr>
          <w:rFonts w:ascii="Arial" w:eastAsia="Arial Unicode MS" w:hAnsi="Arial" w:cs="Arial"/>
          <w:iCs/>
          <w:color w:val="000000"/>
          <w:kern w:val="1"/>
          <w:lang w:eastAsia="ar-SA"/>
        </w:rPr>
      </w:pPr>
      <w:bookmarkStart w:id="0" w:name="_Hlk508500"/>
    </w:p>
    <w:p w14:paraId="387D3393" w14:textId="77777777" w:rsidR="002207EB" w:rsidRPr="002207EB" w:rsidRDefault="002207EB" w:rsidP="002207EB">
      <w:pPr>
        <w:suppressAutoHyphens/>
        <w:spacing w:line="100" w:lineRule="atLeast"/>
        <w:ind w:left="600"/>
        <w:jc w:val="both"/>
        <w:rPr>
          <w:rFonts w:ascii="Arial" w:eastAsia="Arial Unicode MS" w:hAnsi="Arial" w:cs="Arial"/>
          <w:iCs/>
          <w:color w:val="000000"/>
          <w:kern w:val="1"/>
          <w:sz w:val="22"/>
          <w:szCs w:val="22"/>
          <w:lang w:val="sr-Cyrl-CS" w:eastAsia="ar-SA"/>
        </w:rPr>
      </w:pPr>
      <w:bookmarkStart w:id="1" w:name="_Hlk532289989"/>
    </w:p>
    <w:p w14:paraId="36306D1D" w14:textId="4FBA0679" w:rsidR="002207EB" w:rsidRPr="002207EB" w:rsidRDefault="002207EB" w:rsidP="00901DC3">
      <w:pPr>
        <w:pStyle w:val="ListParagraph"/>
        <w:suppressAutoHyphens/>
        <w:spacing w:line="100" w:lineRule="atLeast"/>
        <w:ind w:left="709" w:firstLine="971"/>
        <w:jc w:val="both"/>
        <w:rPr>
          <w:rFonts w:ascii="Arial" w:eastAsia="Arial Unicode MS" w:hAnsi="Arial" w:cs="Arial"/>
          <w:b/>
          <w:bCs/>
          <w:color w:val="000000"/>
          <w:kern w:val="1"/>
          <w:highlight w:val="yellow"/>
          <w:lang w:eastAsia="ar-SA"/>
        </w:rPr>
      </w:pPr>
      <w:r w:rsidRPr="00674155">
        <w:rPr>
          <w:rFonts w:ascii="Arial" w:eastAsia="Arial Unicode MS" w:hAnsi="Arial" w:cs="Arial"/>
          <w:bCs/>
          <w:color w:val="000000"/>
          <w:kern w:val="1"/>
          <w:lang w:eastAsia="ar-SA"/>
        </w:rPr>
        <w:t>Да поседује сертификат о обављању послова физичког обезбеђења ISO 27001:2013</w:t>
      </w:r>
      <w:r w:rsidRPr="002207EB">
        <w:rPr>
          <w:rFonts w:ascii="Arial" w:eastAsia="Arial Unicode MS" w:hAnsi="Arial" w:cs="Arial"/>
          <w:b/>
          <w:bCs/>
          <w:color w:val="000000"/>
          <w:kern w:val="1"/>
          <w:lang w:val="sr-Cyrl-RS" w:eastAsia="ar-SA"/>
        </w:rPr>
        <w:t xml:space="preserve"> </w:t>
      </w:r>
      <w:r w:rsidRPr="00674155">
        <w:rPr>
          <w:rFonts w:ascii="Arial" w:eastAsia="Arial Unicode MS" w:hAnsi="Arial" w:cs="Arial"/>
          <w:bCs/>
          <w:color w:val="000000"/>
          <w:kern w:val="1"/>
          <w:lang w:val="sr-Cyrl-RS" w:eastAsia="ar-SA"/>
        </w:rPr>
        <w:t xml:space="preserve">стандард за безбедност информација; да поседује сертификат </w:t>
      </w:r>
      <w:r w:rsidRPr="00674155">
        <w:rPr>
          <w:rFonts w:ascii="Arial" w:eastAsia="Arial Unicode MS" w:hAnsi="Arial" w:cs="Arial"/>
          <w:bCs/>
          <w:color w:val="000000"/>
          <w:kern w:val="1"/>
          <w:lang w:eastAsia="ar-SA"/>
        </w:rPr>
        <w:t>ISO</w:t>
      </w:r>
      <w:r w:rsidRPr="00674155">
        <w:rPr>
          <w:rFonts w:ascii="Arial" w:eastAsia="Arial Unicode MS" w:hAnsi="Arial" w:cs="Arial"/>
          <w:bCs/>
          <w:color w:val="000000"/>
          <w:kern w:val="1"/>
          <w:lang w:val="sr-Cyrl-RS" w:eastAsia="ar-SA"/>
        </w:rPr>
        <w:t xml:space="preserve"> 22301</w:t>
      </w:r>
      <w:r w:rsidRPr="00674155">
        <w:rPr>
          <w:rFonts w:ascii="Arial" w:eastAsia="Arial Unicode MS" w:hAnsi="Arial" w:cs="Arial"/>
          <w:bCs/>
          <w:color w:val="000000"/>
          <w:kern w:val="1"/>
          <w:lang w:eastAsia="ar-SA"/>
        </w:rPr>
        <w:t>:2012</w:t>
      </w:r>
      <w:r w:rsidRPr="002207EB">
        <w:rPr>
          <w:rFonts w:ascii="Arial" w:eastAsia="Arial Unicode MS" w:hAnsi="Arial" w:cs="Arial"/>
          <w:bCs/>
          <w:color w:val="000000"/>
          <w:kern w:val="1"/>
          <w:lang w:val="sr-Cyrl-RS" w:eastAsia="ar-SA"/>
        </w:rPr>
        <w:t xml:space="preserve"> систем менаџмента континуитетом пословања; да поседује сертификат </w:t>
      </w:r>
      <w:r w:rsidRPr="002207EB">
        <w:rPr>
          <w:rFonts w:ascii="Arial" w:eastAsia="Arial Unicode MS" w:hAnsi="Arial" w:cs="Arial"/>
          <w:bCs/>
          <w:color w:val="000000"/>
          <w:kern w:val="1"/>
          <w:lang w:eastAsia="ar-SA"/>
        </w:rPr>
        <w:t>SRPS</w:t>
      </w:r>
      <w:r w:rsidRPr="002207EB">
        <w:rPr>
          <w:rFonts w:ascii="Arial" w:eastAsia="Arial Unicode MS" w:hAnsi="Arial" w:cs="Arial"/>
          <w:bCs/>
          <w:color w:val="000000"/>
          <w:kern w:val="1"/>
          <w:lang w:val="sr-Cyrl-RS" w:eastAsia="ar-SA"/>
        </w:rPr>
        <w:t xml:space="preserve"> А. </w:t>
      </w:r>
      <w:r w:rsidRPr="002207EB">
        <w:rPr>
          <w:rFonts w:ascii="Arial" w:eastAsia="Arial Unicode MS" w:hAnsi="Arial" w:cs="Arial"/>
          <w:bCs/>
          <w:color w:val="000000"/>
          <w:kern w:val="1"/>
          <w:lang w:eastAsia="ar-SA"/>
        </w:rPr>
        <w:t>L</w:t>
      </w:r>
      <w:r w:rsidRPr="002207EB">
        <w:rPr>
          <w:rFonts w:ascii="Arial" w:eastAsia="Arial Unicode MS" w:hAnsi="Arial" w:cs="Arial"/>
          <w:bCs/>
          <w:color w:val="000000"/>
          <w:kern w:val="1"/>
          <w:lang w:val="sr-Cyrl-RS" w:eastAsia="ar-SA"/>
        </w:rPr>
        <w:t>2.002</w:t>
      </w:r>
      <w:r w:rsidRPr="002207EB">
        <w:rPr>
          <w:rFonts w:ascii="Arial" w:eastAsia="Arial Unicode MS" w:hAnsi="Arial" w:cs="Arial"/>
          <w:bCs/>
          <w:color w:val="000000"/>
          <w:kern w:val="1"/>
          <w:lang w:eastAsia="ar-SA"/>
        </w:rPr>
        <w:t xml:space="preserve">:2015 </w:t>
      </w:r>
      <w:r w:rsidRPr="002207EB">
        <w:rPr>
          <w:rFonts w:ascii="Arial" w:eastAsia="Arial Unicode MS" w:hAnsi="Arial" w:cs="Arial"/>
          <w:bCs/>
          <w:color w:val="000000"/>
          <w:kern w:val="1"/>
          <w:lang w:val="sr-Cyrl-RS" w:eastAsia="ar-SA"/>
        </w:rPr>
        <w:t xml:space="preserve">менаџмент из контролног центра; </w:t>
      </w:r>
      <w:r w:rsidRPr="002207EB">
        <w:rPr>
          <w:rFonts w:ascii="Arial" w:eastAsia="Arial Unicode MS" w:hAnsi="Arial" w:cs="Arial"/>
          <w:bCs/>
          <w:color w:val="000000"/>
          <w:kern w:val="1"/>
          <w:lang w:eastAsia="ar-SA"/>
        </w:rPr>
        <w:t>SRPS A.L2:2015</w:t>
      </w:r>
      <w:r w:rsidRPr="002207EB">
        <w:rPr>
          <w:rFonts w:ascii="Arial" w:eastAsia="Arial Unicode MS" w:hAnsi="Arial" w:cs="Arial"/>
          <w:bCs/>
          <w:color w:val="000000"/>
          <w:kern w:val="1"/>
          <w:lang w:val="sr-Cyrl-RS" w:eastAsia="ar-SA"/>
        </w:rPr>
        <w:t xml:space="preserve"> област физичке заштите.</w:t>
      </w:r>
    </w:p>
    <w:p w14:paraId="7AD6BBC9" w14:textId="77777777" w:rsidR="002207EB" w:rsidRPr="002207EB" w:rsidRDefault="002207EB" w:rsidP="002207EB">
      <w:pPr>
        <w:suppressAutoHyphens/>
        <w:spacing w:line="100" w:lineRule="atLeast"/>
        <w:ind w:left="1320"/>
        <w:jc w:val="both"/>
        <w:rPr>
          <w:rFonts w:ascii="Arial" w:eastAsia="Arial Unicode MS" w:hAnsi="Arial" w:cs="Arial"/>
          <w:b/>
          <w:bCs/>
          <w:color w:val="000000"/>
          <w:kern w:val="1"/>
          <w:sz w:val="22"/>
          <w:szCs w:val="22"/>
          <w:highlight w:val="yellow"/>
          <w:lang w:val="sr-Cyrl-RS" w:eastAsia="ar-SA"/>
        </w:rPr>
      </w:pPr>
      <w:r w:rsidRPr="002207EB">
        <w:rPr>
          <w:rFonts w:ascii="Arial" w:eastAsia="Arial Unicode MS" w:hAnsi="Arial" w:cs="Arial"/>
          <w:b/>
          <w:bCs/>
          <w:color w:val="000000"/>
          <w:kern w:val="1"/>
          <w:sz w:val="22"/>
          <w:szCs w:val="22"/>
          <w:lang w:val="sr-Cyrl-RS" w:eastAsia="ar-SA"/>
        </w:rPr>
        <w:t>Доказ у прилогу</w:t>
      </w:r>
      <w:r w:rsidRPr="002207EB">
        <w:rPr>
          <w:rFonts w:ascii="Arial" w:eastAsia="Arial Unicode MS" w:hAnsi="Arial" w:cs="Arial"/>
          <w:bCs/>
          <w:color w:val="000000"/>
          <w:kern w:val="1"/>
          <w:sz w:val="22"/>
          <w:szCs w:val="22"/>
          <w:lang w:val="sr-Cyrl-RS" w:eastAsia="ar-SA"/>
        </w:rPr>
        <w:t xml:space="preserve"> – копија важећих сертификата</w:t>
      </w:r>
      <w:r w:rsidRPr="002207EB">
        <w:rPr>
          <w:rFonts w:ascii="Arial" w:eastAsia="Arial Unicode MS" w:hAnsi="Arial" w:cs="Arial"/>
          <w:bCs/>
          <w:color w:val="000000"/>
          <w:kern w:val="1"/>
          <w:sz w:val="22"/>
          <w:szCs w:val="22"/>
          <w:lang w:val="sr-Latn-RS" w:eastAsia="ar-SA"/>
        </w:rPr>
        <w:t>.</w:t>
      </w:r>
      <w:r w:rsidRPr="002207EB">
        <w:rPr>
          <w:rFonts w:ascii="Arial" w:eastAsia="Arial Unicode MS" w:hAnsi="Arial" w:cs="Arial"/>
          <w:bCs/>
          <w:color w:val="000000"/>
          <w:kern w:val="1"/>
          <w:sz w:val="22"/>
          <w:szCs w:val="22"/>
          <w:lang w:val="sr-Cyrl-RS" w:eastAsia="ar-SA"/>
        </w:rPr>
        <w:t xml:space="preserve"> </w:t>
      </w:r>
      <w:r w:rsidRPr="002207EB">
        <w:rPr>
          <w:rFonts w:ascii="Arial" w:eastAsia="Arial Unicode MS" w:hAnsi="Arial" w:cs="Arial"/>
          <w:bCs/>
          <w:color w:val="000000"/>
          <w:kern w:val="1"/>
          <w:sz w:val="22"/>
          <w:szCs w:val="22"/>
          <w:lang w:val="sr-Latn-RS" w:eastAsia="ar-SA"/>
        </w:rPr>
        <w:t>ISO</w:t>
      </w:r>
      <w:r w:rsidRPr="002207EB">
        <w:rPr>
          <w:rFonts w:ascii="Arial" w:eastAsia="Arial Unicode MS" w:hAnsi="Arial" w:cs="Arial"/>
          <w:bCs/>
          <w:color w:val="000000"/>
          <w:kern w:val="1"/>
          <w:sz w:val="22"/>
          <w:szCs w:val="22"/>
          <w:lang w:val="sr-Cyrl-RS" w:eastAsia="ar-SA"/>
        </w:rPr>
        <w:t xml:space="preserve"> сертификати морају бити насловљени на понуђача, потребно је доставити потврду о годишњем надзору уколико је издати сертификат старији од годину дана, сертификати морају бити издати од стране сертификационих кућа акредитованих од стране међународног акредитационог тела или од стране Акредатиционог тела Србије, уз достављање доказа о акредитацији. Сертификати морају бити важећи током трајања јавне набавке.</w:t>
      </w:r>
    </w:p>
    <w:p w14:paraId="1AEF0E73" w14:textId="77777777" w:rsidR="002207EB" w:rsidRPr="002207EB" w:rsidRDefault="002207EB" w:rsidP="002207EB">
      <w:pPr>
        <w:suppressAutoHyphens/>
        <w:spacing w:line="100" w:lineRule="atLeast"/>
        <w:jc w:val="both"/>
        <w:rPr>
          <w:rFonts w:ascii="Arial" w:eastAsia="Arial Unicode MS" w:hAnsi="Arial" w:cs="Arial"/>
          <w:color w:val="000000"/>
          <w:kern w:val="1"/>
          <w:sz w:val="22"/>
          <w:szCs w:val="22"/>
          <w:lang w:eastAsia="ar-SA"/>
        </w:rPr>
      </w:pPr>
    </w:p>
    <w:p w14:paraId="600A1224" w14:textId="20F7DF8A" w:rsidR="002207EB" w:rsidRPr="002207EB" w:rsidRDefault="00674155" w:rsidP="002207EB">
      <w:pPr>
        <w:pStyle w:val="ListParagraph"/>
        <w:numPr>
          <w:ilvl w:val="0"/>
          <w:numId w:val="24"/>
        </w:numPr>
        <w:suppressAutoHyphens/>
        <w:spacing w:line="100" w:lineRule="atLeast"/>
        <w:jc w:val="both"/>
        <w:rPr>
          <w:rFonts w:ascii="Arial" w:eastAsia="Arial Unicode MS" w:hAnsi="Arial" w:cs="Arial"/>
          <w:iCs/>
          <w:color w:val="000000"/>
          <w:kern w:val="1"/>
          <w:lang w:val="sr-Cyrl-CS" w:eastAsia="ar-SA"/>
        </w:rPr>
      </w:pPr>
      <w:r>
        <w:rPr>
          <w:rFonts w:ascii="Arial" w:eastAsia="Arial Unicode MS" w:hAnsi="Arial" w:cs="Arial"/>
          <w:color w:val="000000"/>
          <w:kern w:val="1"/>
          <w:lang w:val="sr-Cyrl-RS" w:eastAsia="ar-SA"/>
        </w:rPr>
        <w:t>Р</w:t>
      </w:r>
      <w:r w:rsidR="002207EB" w:rsidRPr="002207EB">
        <w:rPr>
          <w:rFonts w:ascii="Arial" w:eastAsia="Arial Unicode MS" w:hAnsi="Arial" w:cs="Arial"/>
          <w:color w:val="000000"/>
          <w:kern w:val="1"/>
          <w:lang w:eastAsia="ar-SA"/>
        </w:rPr>
        <w:t xml:space="preserve">асположивих и доступних </w:t>
      </w:r>
      <w:r w:rsidR="002207EB" w:rsidRPr="002207EB">
        <w:rPr>
          <w:rFonts w:ascii="Arial" w:eastAsia="Arial Unicode MS" w:hAnsi="Arial" w:cs="Arial"/>
          <w:color w:val="000000"/>
          <w:kern w:val="1"/>
          <w:lang w:val="sr-Cyrl-RS" w:eastAsia="ar-SA"/>
        </w:rPr>
        <w:t>1</w:t>
      </w:r>
      <w:r w:rsidR="002207EB" w:rsidRPr="002207EB">
        <w:rPr>
          <w:rFonts w:ascii="Arial" w:eastAsia="Arial Unicode MS" w:hAnsi="Arial" w:cs="Arial"/>
          <w:color w:val="000000"/>
          <w:kern w:val="1"/>
          <w:lang w:eastAsia="ar-SA"/>
        </w:rPr>
        <w:t>6 (</w:t>
      </w:r>
      <w:r w:rsidR="002207EB" w:rsidRPr="002207EB">
        <w:rPr>
          <w:rFonts w:ascii="Arial" w:eastAsia="Arial Unicode MS" w:hAnsi="Arial" w:cs="Arial"/>
          <w:color w:val="000000"/>
          <w:kern w:val="1"/>
          <w:lang w:val="sr-Cyrl-RS" w:eastAsia="ar-SA"/>
        </w:rPr>
        <w:t>шеснаест</w:t>
      </w:r>
      <w:r w:rsidR="002207EB" w:rsidRPr="002207EB">
        <w:rPr>
          <w:rFonts w:ascii="Arial" w:eastAsia="Arial Unicode MS" w:hAnsi="Arial" w:cs="Arial"/>
          <w:color w:val="000000"/>
          <w:kern w:val="1"/>
          <w:lang w:eastAsia="ar-SA"/>
        </w:rPr>
        <w:t>)</w:t>
      </w:r>
      <w:r w:rsidR="002207EB" w:rsidRPr="002207EB">
        <w:rPr>
          <w:rFonts w:ascii="Arial" w:eastAsia="Arial Unicode MS" w:hAnsi="Arial" w:cs="Arial"/>
          <w:color w:val="000000"/>
          <w:kern w:val="1"/>
          <w:lang w:val="sr-Cyrl-RS" w:eastAsia="ar-SA"/>
        </w:rPr>
        <w:t xml:space="preserve"> </w:t>
      </w:r>
      <w:r w:rsidR="002207EB" w:rsidRPr="002207EB">
        <w:rPr>
          <w:rFonts w:ascii="Arial" w:eastAsia="Arial Unicode MS" w:hAnsi="Arial" w:cs="Arial"/>
          <w:color w:val="000000"/>
          <w:kern w:val="1"/>
          <w:lang w:eastAsia="ar-SA"/>
        </w:rPr>
        <w:t>изврши</w:t>
      </w:r>
      <w:r w:rsidR="002207EB" w:rsidRPr="002207EB">
        <w:rPr>
          <w:rFonts w:ascii="Arial" w:eastAsia="Arial Unicode MS" w:hAnsi="Arial" w:cs="Arial"/>
          <w:color w:val="000000"/>
          <w:kern w:val="1"/>
          <w:lang w:val="sr-Cyrl-RS" w:eastAsia="ar-SA"/>
        </w:rPr>
        <w:t>лаца</w:t>
      </w:r>
      <w:r w:rsidR="002207EB" w:rsidRPr="002207EB">
        <w:rPr>
          <w:rFonts w:ascii="Arial" w:eastAsia="Arial Unicode MS" w:hAnsi="Arial" w:cs="Arial"/>
          <w:color w:val="000000"/>
          <w:kern w:val="1"/>
          <w:lang w:eastAsia="ar-SA"/>
        </w:rPr>
        <w:t xml:space="preserve"> за обављање редовних послова</w:t>
      </w:r>
      <w:r w:rsidR="002207EB" w:rsidRPr="002207EB">
        <w:rPr>
          <w:rFonts w:ascii="Arial" w:eastAsia="Arial Unicode MS" w:hAnsi="Arial" w:cs="Arial"/>
          <w:color w:val="000000"/>
          <w:kern w:val="1"/>
          <w:lang w:val="sr-Cyrl-RS" w:eastAsia="ar-SA"/>
        </w:rPr>
        <w:t xml:space="preserve"> </w:t>
      </w:r>
      <w:r w:rsidR="002207EB" w:rsidRPr="002207EB">
        <w:rPr>
          <w:rFonts w:ascii="Arial" w:eastAsia="Arial Unicode MS" w:hAnsi="Arial" w:cs="Arial"/>
          <w:color w:val="000000"/>
          <w:kern w:val="1"/>
          <w:lang w:eastAsia="ar-SA"/>
        </w:rPr>
        <w:t xml:space="preserve">који су предмет ове јавне набавке, а који су запослени </w:t>
      </w:r>
      <w:r w:rsidR="002207EB" w:rsidRPr="002207EB">
        <w:rPr>
          <w:rFonts w:ascii="Arial" w:eastAsia="Arial Unicode MS" w:hAnsi="Arial" w:cs="Arial"/>
          <w:color w:val="000000"/>
          <w:kern w:val="1"/>
          <w:lang w:val="sr-Cyrl-RS" w:eastAsia="ar-SA"/>
        </w:rPr>
        <w:t>или радно ангажованих службеника, који поседују лиценцу за обављање послова физичко-техничког обезбеђења, од којих  најмање 3 морају бити женског пола и од којих најмање два лица морају да поседују сертификат о обуци за коришћење апарата етилометар (алкотест).</w:t>
      </w:r>
    </w:p>
    <w:p w14:paraId="7D66CA0A" w14:textId="77777777" w:rsidR="002207EB" w:rsidRPr="002207EB" w:rsidRDefault="002207EB" w:rsidP="002207EB">
      <w:pPr>
        <w:suppressAutoHyphens/>
        <w:spacing w:line="100" w:lineRule="atLeast"/>
        <w:ind w:left="1320"/>
        <w:jc w:val="both"/>
        <w:rPr>
          <w:rFonts w:ascii="Arial" w:eastAsia="Arial Unicode MS" w:hAnsi="Arial" w:cs="Arial"/>
          <w:color w:val="000000"/>
          <w:kern w:val="1"/>
          <w:sz w:val="22"/>
          <w:szCs w:val="22"/>
          <w:lang w:val="sr-Cyrl-RS" w:eastAsia="ar-SA"/>
        </w:rPr>
      </w:pPr>
      <w:r w:rsidRPr="002207EB">
        <w:rPr>
          <w:rFonts w:ascii="Arial" w:eastAsia="Arial Unicode MS" w:hAnsi="Arial" w:cs="Arial"/>
          <w:b/>
          <w:color w:val="000000"/>
          <w:kern w:val="1"/>
          <w:sz w:val="22"/>
          <w:szCs w:val="22"/>
          <w:lang w:val="sr-Cyrl-RS" w:eastAsia="ar-SA"/>
        </w:rPr>
        <w:t>Доказ:</w:t>
      </w:r>
      <w:r w:rsidRPr="002207EB">
        <w:rPr>
          <w:rFonts w:ascii="Arial" w:eastAsia="Arial Unicode MS" w:hAnsi="Arial" w:cs="Arial"/>
          <w:color w:val="000000"/>
          <w:kern w:val="1"/>
          <w:sz w:val="22"/>
          <w:szCs w:val="22"/>
          <w:lang w:val="sr-Cyrl-RS" w:eastAsia="ar-SA"/>
        </w:rPr>
        <w:t xml:space="preserve"> фотокопије одговарајућих М образаца -пријаве на обавезно социјално осигурање, или уговор о раду, уговор о обављању привремено-повремених послова или други доказ којим се регулише рад ван радног односа.</w:t>
      </w:r>
    </w:p>
    <w:p w14:paraId="6B61CF1A" w14:textId="77777777" w:rsidR="002207EB" w:rsidRPr="002207EB" w:rsidRDefault="002207EB" w:rsidP="002207EB">
      <w:pPr>
        <w:suppressAutoHyphens/>
        <w:spacing w:line="100" w:lineRule="atLeast"/>
        <w:ind w:left="1320"/>
        <w:jc w:val="both"/>
        <w:rPr>
          <w:rFonts w:ascii="Arial" w:eastAsia="Arial Unicode MS" w:hAnsi="Arial" w:cs="Arial"/>
          <w:color w:val="000000"/>
          <w:kern w:val="1"/>
          <w:sz w:val="22"/>
          <w:szCs w:val="22"/>
          <w:lang w:val="sr-Cyrl-RS" w:eastAsia="ar-SA"/>
        </w:rPr>
      </w:pPr>
      <w:r w:rsidRPr="002207EB">
        <w:rPr>
          <w:rFonts w:ascii="Arial" w:eastAsia="Arial Unicode MS" w:hAnsi="Arial" w:cs="Arial"/>
          <w:b/>
          <w:color w:val="000000"/>
          <w:kern w:val="1"/>
          <w:sz w:val="22"/>
          <w:szCs w:val="22"/>
          <w:lang w:val="sr-Cyrl-RS" w:eastAsia="ar-SA"/>
        </w:rPr>
        <w:t>Доказ:</w:t>
      </w:r>
      <w:r w:rsidRPr="002207EB">
        <w:rPr>
          <w:rFonts w:ascii="Arial" w:eastAsia="Arial Unicode MS" w:hAnsi="Arial" w:cs="Arial"/>
          <w:color w:val="000000"/>
          <w:kern w:val="1"/>
          <w:sz w:val="22"/>
          <w:szCs w:val="22"/>
          <w:lang w:val="sr-Cyrl-RS" w:eastAsia="ar-SA"/>
        </w:rPr>
        <w:t xml:space="preserve"> фотокопије важећих лиценци издате од стране Министарства унутрашњих послова.</w:t>
      </w:r>
    </w:p>
    <w:p w14:paraId="225300D3" w14:textId="77777777" w:rsidR="002207EB" w:rsidRPr="002207EB" w:rsidRDefault="002207EB" w:rsidP="002207EB">
      <w:pPr>
        <w:suppressAutoHyphens/>
        <w:spacing w:line="100" w:lineRule="atLeast"/>
        <w:ind w:left="1320"/>
        <w:jc w:val="both"/>
        <w:rPr>
          <w:rFonts w:ascii="Arial" w:eastAsia="Arial Unicode MS" w:hAnsi="Arial" w:cs="Arial"/>
          <w:iCs/>
          <w:color w:val="000000"/>
          <w:kern w:val="1"/>
          <w:sz w:val="22"/>
          <w:szCs w:val="22"/>
          <w:lang w:val="sr-Cyrl-CS" w:eastAsia="ar-SA"/>
        </w:rPr>
      </w:pPr>
      <w:r w:rsidRPr="002207EB">
        <w:rPr>
          <w:rFonts w:ascii="Arial" w:eastAsia="Arial Unicode MS" w:hAnsi="Arial" w:cs="Arial"/>
          <w:b/>
          <w:color w:val="000000"/>
          <w:kern w:val="1"/>
          <w:sz w:val="22"/>
          <w:szCs w:val="22"/>
          <w:lang w:val="sr-Cyrl-RS" w:eastAsia="ar-SA"/>
        </w:rPr>
        <w:t>Доказ:</w:t>
      </w:r>
      <w:r w:rsidRPr="002207EB">
        <w:rPr>
          <w:rFonts w:ascii="Arial" w:eastAsia="Arial Unicode MS" w:hAnsi="Arial" w:cs="Arial"/>
          <w:color w:val="000000"/>
          <w:kern w:val="1"/>
          <w:sz w:val="22"/>
          <w:szCs w:val="22"/>
          <w:lang w:val="sr-Cyrl-RS" w:eastAsia="ar-SA"/>
        </w:rPr>
        <w:t xml:space="preserve"> фотокопија сертификата које издаје произвођач етилометра или овлашћени дистрибутер.</w:t>
      </w:r>
    </w:p>
    <w:p w14:paraId="6553532D" w14:textId="77777777" w:rsidR="002207EB" w:rsidRPr="002207EB" w:rsidRDefault="002207EB" w:rsidP="002207EB">
      <w:pPr>
        <w:suppressAutoHyphens/>
        <w:spacing w:line="100" w:lineRule="atLeast"/>
        <w:rPr>
          <w:rFonts w:ascii="Arial" w:eastAsia="Arial Unicode MS" w:hAnsi="Arial" w:cs="Arial"/>
          <w:iCs/>
          <w:color w:val="000000"/>
          <w:kern w:val="1"/>
          <w:sz w:val="22"/>
          <w:szCs w:val="22"/>
          <w:lang w:val="sr-Cyrl-RS" w:eastAsia="ar-SA"/>
        </w:rPr>
      </w:pPr>
    </w:p>
    <w:p w14:paraId="48AACBD9" w14:textId="02680D75" w:rsidR="002207EB" w:rsidRPr="00674155" w:rsidRDefault="002207EB" w:rsidP="00674155">
      <w:pPr>
        <w:pStyle w:val="ListParagraph"/>
        <w:numPr>
          <w:ilvl w:val="0"/>
          <w:numId w:val="24"/>
        </w:numPr>
        <w:shd w:val="clear" w:color="auto" w:fill="FFFFFF"/>
        <w:suppressAutoHyphens/>
        <w:spacing w:line="100" w:lineRule="atLeast"/>
        <w:jc w:val="both"/>
        <w:rPr>
          <w:rFonts w:ascii="Arial" w:eastAsia="Arial Unicode MS" w:hAnsi="Arial" w:cs="Arial"/>
          <w:iCs/>
          <w:color w:val="000000"/>
          <w:kern w:val="1"/>
          <w:lang w:val="sr-Cyrl-CS" w:eastAsia="ar-SA"/>
        </w:rPr>
      </w:pPr>
      <w:r w:rsidRPr="00674155">
        <w:rPr>
          <w:rFonts w:ascii="Arial" w:eastAsia="Arial Unicode MS" w:hAnsi="Arial" w:cs="Arial"/>
          <w:iCs/>
          <w:color w:val="000000"/>
          <w:kern w:val="1"/>
          <w:lang w:val="sr-Cyrl-RS" w:eastAsia="ar-SA"/>
        </w:rPr>
        <w:t>Да најмање осам запослених који би били ангажовани на објектима Наручиоца (Католичка порта 5 и Антона Чехова 4, 21000 Нови Сад) поседују сертификат о одслушаном курсу – обучености за “</w:t>
      </w:r>
      <w:r w:rsidRPr="00674155">
        <w:rPr>
          <w:rFonts w:ascii="Arial" w:eastAsia="Arial Unicode MS" w:hAnsi="Arial" w:cs="Arial"/>
          <w:iCs/>
          <w:color w:val="000000"/>
          <w:kern w:val="1"/>
          <w:lang w:eastAsia="ar-SA"/>
        </w:rPr>
        <w:t>AVIGILON Contro Center 5</w:t>
      </w:r>
      <w:r w:rsidRPr="00674155">
        <w:rPr>
          <w:rFonts w:ascii="Arial" w:eastAsia="Arial Unicode MS" w:hAnsi="Arial" w:cs="Arial"/>
          <w:iCs/>
          <w:color w:val="000000"/>
          <w:kern w:val="1"/>
          <w:lang w:val="sr-Cyrl-RS" w:eastAsia="ar-SA"/>
        </w:rPr>
        <w:t xml:space="preserve">“ (софтвер за контролу система видео обезбеђења) – </w:t>
      </w:r>
      <w:r w:rsidRPr="00674155">
        <w:rPr>
          <w:rFonts w:ascii="Arial" w:eastAsia="Arial Unicode MS" w:hAnsi="Arial" w:cs="Arial"/>
          <w:b/>
          <w:iCs/>
          <w:color w:val="000000"/>
          <w:kern w:val="1"/>
          <w:lang w:val="sr-Cyrl-RS" w:eastAsia="ar-SA"/>
        </w:rPr>
        <w:t>ДОКАЗ У ПРИЛОГУ</w:t>
      </w:r>
      <w:r w:rsidRPr="00674155">
        <w:rPr>
          <w:rFonts w:ascii="Arial" w:eastAsia="Arial Unicode MS" w:hAnsi="Arial" w:cs="Arial"/>
          <w:iCs/>
          <w:color w:val="000000"/>
          <w:kern w:val="1"/>
          <w:lang w:val="sr-Cyrl-RS" w:eastAsia="ar-SA"/>
        </w:rPr>
        <w:t xml:space="preserve"> СЕРТИФИКАТ ОВЛАШЋЕНОГ ТЕЛА ИЛИ КОМПАНИЈЕ ОД СТРАНЕ </w:t>
      </w:r>
      <w:r w:rsidRPr="00674155">
        <w:rPr>
          <w:rFonts w:ascii="Arial" w:eastAsia="Arial Unicode MS" w:hAnsi="Arial" w:cs="Arial"/>
          <w:iCs/>
          <w:color w:val="000000"/>
          <w:kern w:val="1"/>
          <w:lang w:eastAsia="ar-SA"/>
        </w:rPr>
        <w:t>AVIGILON</w:t>
      </w:r>
      <w:r w:rsidRPr="00674155">
        <w:rPr>
          <w:rFonts w:ascii="Arial" w:eastAsia="Arial Unicode MS" w:hAnsi="Arial" w:cs="Arial"/>
          <w:iCs/>
          <w:color w:val="000000"/>
          <w:kern w:val="1"/>
          <w:lang w:val="sr-Cyrl-RS" w:eastAsia="ar-SA"/>
        </w:rPr>
        <w:t xml:space="preserve"> – А- ЗА ТЕРИТОРИЈУ СРБИЈЕ.  </w:t>
      </w:r>
    </w:p>
    <w:p w14:paraId="5B5B3040" w14:textId="77777777" w:rsidR="002207EB" w:rsidRPr="002207EB" w:rsidRDefault="002207EB" w:rsidP="002207EB">
      <w:pPr>
        <w:suppressAutoHyphens/>
        <w:spacing w:line="100" w:lineRule="atLeast"/>
        <w:jc w:val="both"/>
        <w:rPr>
          <w:rFonts w:ascii="Arial" w:eastAsia="Arial Unicode MS" w:hAnsi="Arial" w:cs="Arial"/>
          <w:color w:val="000000"/>
          <w:kern w:val="1"/>
          <w:sz w:val="22"/>
          <w:szCs w:val="22"/>
          <w:lang w:eastAsia="ar-SA"/>
        </w:rPr>
      </w:pPr>
    </w:p>
    <w:p w14:paraId="54570115" w14:textId="24DC1F69" w:rsidR="002207EB" w:rsidRPr="00674155" w:rsidRDefault="00674155" w:rsidP="00674155">
      <w:pPr>
        <w:pStyle w:val="ListParagraph"/>
        <w:numPr>
          <w:ilvl w:val="0"/>
          <w:numId w:val="24"/>
        </w:numPr>
        <w:suppressAutoHyphens/>
        <w:spacing w:line="100" w:lineRule="atLeast"/>
        <w:jc w:val="both"/>
        <w:rPr>
          <w:rFonts w:ascii="Arial" w:eastAsia="Arial Unicode MS" w:hAnsi="Arial" w:cs="Arial"/>
          <w:iCs/>
          <w:color w:val="000000"/>
          <w:kern w:val="1"/>
          <w:lang w:val="sr-Cyrl-CS" w:eastAsia="ar-SA"/>
        </w:rPr>
      </w:pPr>
      <w:r>
        <w:rPr>
          <w:rFonts w:ascii="Arial" w:eastAsia="Arial Unicode MS" w:hAnsi="Arial" w:cs="Arial"/>
          <w:color w:val="000000"/>
          <w:kern w:val="1"/>
          <w:lang w:val="sr-Cyrl-RS" w:eastAsia="ar-SA"/>
        </w:rPr>
        <w:t>Д</w:t>
      </w:r>
      <w:r w:rsidR="002207EB" w:rsidRPr="00674155">
        <w:rPr>
          <w:rFonts w:ascii="Arial" w:eastAsia="Arial Unicode MS" w:hAnsi="Arial" w:cs="Arial"/>
          <w:color w:val="000000"/>
          <w:kern w:val="1"/>
          <w:lang w:eastAsia="ar-SA"/>
        </w:rPr>
        <w:t>а сви извршиоци који ће вршити послове обезбеђења имају завршен најмање III</w:t>
      </w:r>
      <w:r w:rsidR="002207EB" w:rsidRPr="00674155">
        <w:rPr>
          <w:rFonts w:ascii="Arial" w:eastAsia="Arial Unicode MS" w:hAnsi="Arial" w:cs="Arial"/>
          <w:color w:val="000000"/>
          <w:kern w:val="1"/>
          <w:lang w:val="sr-Cyrl-CS" w:eastAsia="ar-SA"/>
        </w:rPr>
        <w:t xml:space="preserve"> </w:t>
      </w:r>
      <w:r w:rsidR="002207EB" w:rsidRPr="00674155">
        <w:rPr>
          <w:rFonts w:ascii="Arial" w:eastAsia="Arial Unicode MS" w:hAnsi="Arial" w:cs="Arial"/>
          <w:color w:val="000000"/>
          <w:kern w:val="1"/>
          <w:lang w:eastAsia="ar-SA"/>
        </w:rPr>
        <w:t>степен стручне спреме;</w:t>
      </w:r>
      <w:r w:rsidR="000361E5">
        <w:rPr>
          <w:rFonts w:ascii="Arial" w:eastAsia="Arial Unicode MS" w:hAnsi="Arial" w:cs="Arial"/>
          <w:color w:val="000000"/>
          <w:kern w:val="1"/>
          <w:lang w:val="sr-Cyrl-RS" w:eastAsia="ar-SA"/>
        </w:rPr>
        <w:t>оверена и потписана изјава понуђача у слободној форми</w:t>
      </w:r>
    </w:p>
    <w:p w14:paraId="28D169CF" w14:textId="77777777" w:rsidR="002207EB" w:rsidRPr="002207EB" w:rsidRDefault="002207EB" w:rsidP="002207EB">
      <w:pPr>
        <w:suppressAutoHyphens/>
        <w:spacing w:line="100" w:lineRule="atLeast"/>
        <w:jc w:val="both"/>
        <w:rPr>
          <w:rFonts w:ascii="Arial" w:eastAsia="Arial Unicode MS" w:hAnsi="Arial" w:cs="Arial"/>
          <w:b/>
          <w:bCs/>
          <w:color w:val="000000"/>
          <w:kern w:val="1"/>
          <w:sz w:val="22"/>
          <w:szCs w:val="22"/>
          <w:lang w:eastAsia="ar-SA"/>
        </w:rPr>
      </w:pPr>
    </w:p>
    <w:p w14:paraId="04D4E240" w14:textId="409F106D" w:rsidR="002207EB" w:rsidRPr="000361E5" w:rsidRDefault="00674155" w:rsidP="000361E5">
      <w:pPr>
        <w:pStyle w:val="ListParagraph"/>
        <w:numPr>
          <w:ilvl w:val="0"/>
          <w:numId w:val="24"/>
        </w:numPr>
        <w:suppressAutoHyphens/>
        <w:spacing w:line="100" w:lineRule="atLeast"/>
        <w:jc w:val="both"/>
        <w:rPr>
          <w:rFonts w:ascii="Arial" w:eastAsia="Arial Unicode MS" w:hAnsi="Arial" w:cs="Arial"/>
          <w:iCs/>
          <w:color w:val="000000"/>
          <w:kern w:val="1"/>
          <w:lang w:val="sr-Cyrl-CS" w:eastAsia="ar-SA"/>
        </w:rPr>
      </w:pPr>
      <w:r>
        <w:rPr>
          <w:rFonts w:ascii="Arial" w:eastAsia="Arial Unicode MS" w:hAnsi="Arial" w:cs="Arial"/>
          <w:color w:val="000000"/>
          <w:kern w:val="1"/>
          <w:lang w:val="sr-Cyrl-RS" w:eastAsia="ar-SA"/>
        </w:rPr>
        <w:t>Д</w:t>
      </w:r>
      <w:r w:rsidR="002207EB" w:rsidRPr="00674155">
        <w:rPr>
          <w:rFonts w:ascii="Arial" w:eastAsia="Arial Unicode MS" w:hAnsi="Arial" w:cs="Arial"/>
          <w:color w:val="000000"/>
          <w:kern w:val="1"/>
          <w:lang w:eastAsia="ar-SA"/>
        </w:rPr>
        <w:t>а сви извршиоци имају психичку, физичку и здравствену способност за</w:t>
      </w:r>
      <w:r w:rsidR="002207EB" w:rsidRPr="00674155">
        <w:rPr>
          <w:rFonts w:ascii="Arial" w:eastAsia="Arial Unicode MS" w:hAnsi="Arial" w:cs="Arial"/>
          <w:color w:val="000000"/>
          <w:kern w:val="1"/>
          <w:lang w:val="sr-Cyrl-CS" w:eastAsia="ar-SA"/>
        </w:rPr>
        <w:t xml:space="preserve"> </w:t>
      </w:r>
      <w:r w:rsidR="002207EB" w:rsidRPr="00674155">
        <w:rPr>
          <w:rFonts w:ascii="Arial" w:eastAsia="Arial Unicode MS" w:hAnsi="Arial" w:cs="Arial"/>
          <w:color w:val="000000"/>
          <w:kern w:val="1"/>
          <w:lang w:eastAsia="ar-SA"/>
        </w:rPr>
        <w:t>обављање послова физичког обезбеђења</w:t>
      </w:r>
      <w:r w:rsidR="002207EB" w:rsidRPr="00674155">
        <w:rPr>
          <w:rFonts w:ascii="Arial" w:eastAsia="Arial Unicode MS" w:hAnsi="Arial" w:cs="Arial"/>
          <w:color w:val="000000"/>
          <w:kern w:val="1"/>
          <w:lang w:val="sr-Cyrl-CS" w:eastAsia="ar-SA"/>
        </w:rPr>
        <w:t>.</w:t>
      </w:r>
      <w:r w:rsidR="000361E5" w:rsidRPr="000361E5">
        <w:rPr>
          <w:rFonts w:ascii="Arial" w:eastAsia="Arial Unicode MS" w:hAnsi="Arial" w:cs="Arial"/>
          <w:color w:val="000000"/>
          <w:kern w:val="1"/>
          <w:lang w:val="sr-Cyrl-RS" w:eastAsia="ar-SA"/>
        </w:rPr>
        <w:t xml:space="preserve"> </w:t>
      </w:r>
      <w:r w:rsidR="000361E5">
        <w:rPr>
          <w:rFonts w:ascii="Arial" w:eastAsia="Arial Unicode MS" w:hAnsi="Arial" w:cs="Arial"/>
          <w:color w:val="000000"/>
          <w:kern w:val="1"/>
          <w:lang w:val="sr-Cyrl-RS" w:eastAsia="ar-SA"/>
        </w:rPr>
        <w:t>оверена и потписана изјава понуђача у слободној форми</w:t>
      </w:r>
    </w:p>
    <w:p w14:paraId="75F85FA1" w14:textId="77777777" w:rsidR="002207EB" w:rsidRPr="002207EB" w:rsidRDefault="002207EB" w:rsidP="002207EB">
      <w:pPr>
        <w:suppressAutoHyphens/>
        <w:spacing w:line="100" w:lineRule="atLeast"/>
        <w:ind w:left="720"/>
        <w:rPr>
          <w:rFonts w:ascii="Arial" w:eastAsia="Arial Unicode MS" w:hAnsi="Arial" w:cs="Arial"/>
          <w:iCs/>
          <w:color w:val="000000"/>
          <w:kern w:val="1"/>
          <w:sz w:val="22"/>
          <w:szCs w:val="22"/>
          <w:lang w:val="sr-Cyrl-CS" w:eastAsia="ar-SA"/>
        </w:rPr>
      </w:pPr>
    </w:p>
    <w:p w14:paraId="54798E09" w14:textId="77777777" w:rsidR="002207EB" w:rsidRPr="002207EB" w:rsidRDefault="002207EB" w:rsidP="002207EB">
      <w:pPr>
        <w:suppressAutoHyphens/>
        <w:spacing w:line="100" w:lineRule="atLeast"/>
        <w:ind w:left="720"/>
        <w:rPr>
          <w:rFonts w:ascii="Arial" w:eastAsia="Arial Unicode MS" w:hAnsi="Arial" w:cs="Arial"/>
          <w:iCs/>
          <w:color w:val="000000"/>
          <w:kern w:val="1"/>
          <w:sz w:val="22"/>
          <w:szCs w:val="22"/>
          <w:lang w:val="sr-Cyrl-CS" w:eastAsia="ar-SA"/>
        </w:rPr>
      </w:pPr>
    </w:p>
    <w:p w14:paraId="564AD47F" w14:textId="0E21556A" w:rsidR="002207EB" w:rsidRPr="00674155" w:rsidRDefault="002207EB" w:rsidP="00674155">
      <w:pPr>
        <w:pStyle w:val="ListParagraph"/>
        <w:numPr>
          <w:ilvl w:val="0"/>
          <w:numId w:val="24"/>
        </w:numPr>
        <w:suppressAutoHyphens/>
        <w:spacing w:line="100" w:lineRule="atLeast"/>
        <w:jc w:val="both"/>
        <w:rPr>
          <w:rFonts w:ascii="Arial" w:eastAsia="Arial Unicode MS" w:hAnsi="Arial" w:cs="Arial"/>
          <w:iCs/>
          <w:color w:val="000000"/>
          <w:kern w:val="1"/>
          <w:lang w:val="sr-Cyrl-CS" w:eastAsia="ar-SA"/>
        </w:rPr>
      </w:pPr>
      <w:r w:rsidRPr="00674155">
        <w:rPr>
          <w:rFonts w:ascii="Arial" w:eastAsia="Arial Unicode MS" w:hAnsi="Arial" w:cs="Arial"/>
          <w:iCs/>
          <w:color w:val="000000"/>
          <w:kern w:val="1"/>
          <w:lang w:val="sr-Cyrl-CS" w:eastAsia="ar-SA"/>
        </w:rPr>
        <w:t>Да Понуђач располаже једним етилометром (алкотестом), који се редовно баждари (у власништву, закупу, лизингу или слично).</w:t>
      </w:r>
    </w:p>
    <w:p w14:paraId="0FC6F530" w14:textId="77777777" w:rsidR="002207EB" w:rsidRPr="002207EB" w:rsidRDefault="002207EB" w:rsidP="002207EB">
      <w:pPr>
        <w:suppressAutoHyphens/>
        <w:spacing w:line="100" w:lineRule="atLeast"/>
        <w:ind w:left="720"/>
        <w:rPr>
          <w:rFonts w:ascii="Arial" w:eastAsia="Arial Unicode MS" w:hAnsi="Arial" w:cs="Arial"/>
          <w:iCs/>
          <w:color w:val="000000"/>
          <w:kern w:val="1"/>
          <w:sz w:val="22"/>
          <w:szCs w:val="22"/>
          <w:lang w:val="sr-Cyrl-CS" w:eastAsia="ar-SA"/>
        </w:rPr>
      </w:pPr>
    </w:p>
    <w:p w14:paraId="5EB8FF3D" w14:textId="77777777" w:rsidR="002207EB" w:rsidRPr="002207EB" w:rsidRDefault="002207EB" w:rsidP="002207EB">
      <w:pPr>
        <w:suppressAutoHyphens/>
        <w:spacing w:line="100" w:lineRule="atLeast"/>
        <w:ind w:left="1320"/>
        <w:jc w:val="both"/>
        <w:rPr>
          <w:rFonts w:ascii="Arial" w:eastAsia="Arial Unicode MS" w:hAnsi="Arial" w:cs="Arial"/>
          <w:iCs/>
          <w:color w:val="000000"/>
          <w:kern w:val="1"/>
          <w:sz w:val="22"/>
          <w:szCs w:val="22"/>
          <w:lang w:val="sr-Cyrl-CS" w:eastAsia="ar-SA"/>
        </w:rPr>
      </w:pPr>
      <w:r w:rsidRPr="002207EB">
        <w:rPr>
          <w:rFonts w:ascii="Arial" w:eastAsia="Arial Unicode MS" w:hAnsi="Arial" w:cs="Arial"/>
          <w:b/>
          <w:iCs/>
          <w:color w:val="000000"/>
          <w:kern w:val="1"/>
          <w:sz w:val="22"/>
          <w:szCs w:val="22"/>
          <w:lang w:val="sr-Cyrl-CS" w:eastAsia="ar-SA"/>
        </w:rPr>
        <w:t>Доказ</w:t>
      </w:r>
      <w:r w:rsidRPr="002207EB">
        <w:rPr>
          <w:rFonts w:ascii="Arial" w:eastAsia="Arial Unicode MS" w:hAnsi="Arial" w:cs="Arial"/>
          <w:iCs/>
          <w:color w:val="000000"/>
          <w:kern w:val="1"/>
          <w:sz w:val="22"/>
          <w:szCs w:val="22"/>
          <w:lang w:val="sr-Cyrl-CS" w:eastAsia="ar-SA"/>
        </w:rPr>
        <w:t>: пописне листе, уговори о закупу(лизингу, најму или сл....) или други документи из којих се може утврдити да ли су испуњени услови, и фотокопије Уверења о оверавању мерила које издаје дирекција за мере и драгоцене метале или овлашћено тело од стране дирекције за мере и и драгоцене метале у складу са захтевима прописаним правилником о етилометрима.</w:t>
      </w:r>
    </w:p>
    <w:p w14:paraId="7A24A7F7" w14:textId="77777777" w:rsidR="002207EB" w:rsidRPr="002207EB" w:rsidRDefault="002207EB" w:rsidP="002207EB">
      <w:pPr>
        <w:suppressAutoHyphens/>
        <w:spacing w:line="100" w:lineRule="atLeast"/>
        <w:ind w:left="1320"/>
        <w:jc w:val="both"/>
        <w:rPr>
          <w:rFonts w:ascii="Arial" w:eastAsia="Arial Unicode MS" w:hAnsi="Arial" w:cs="Arial"/>
          <w:iCs/>
          <w:color w:val="000000"/>
          <w:kern w:val="1"/>
          <w:sz w:val="22"/>
          <w:szCs w:val="22"/>
          <w:lang w:val="sr-Cyrl-CS" w:eastAsia="ar-SA"/>
        </w:rPr>
      </w:pPr>
    </w:p>
    <w:p w14:paraId="6B4CA2A4" w14:textId="77777777" w:rsidR="002207EB" w:rsidRPr="002207EB" w:rsidRDefault="002207EB" w:rsidP="002207EB">
      <w:pPr>
        <w:suppressAutoHyphens/>
        <w:spacing w:line="100" w:lineRule="atLeast"/>
        <w:ind w:left="1320"/>
        <w:jc w:val="both"/>
        <w:rPr>
          <w:rFonts w:ascii="Arial" w:eastAsia="Arial Unicode MS" w:hAnsi="Arial" w:cs="Arial"/>
          <w:iCs/>
          <w:color w:val="000000"/>
          <w:kern w:val="1"/>
          <w:sz w:val="22"/>
          <w:szCs w:val="22"/>
          <w:lang w:val="sr-Cyrl-CS" w:eastAsia="ar-SA"/>
        </w:rPr>
      </w:pPr>
    </w:p>
    <w:p w14:paraId="76086DC7" w14:textId="4AA03FD2" w:rsidR="002207EB" w:rsidRPr="002207EB" w:rsidRDefault="00674155" w:rsidP="00674155">
      <w:pPr>
        <w:suppressAutoHyphens/>
        <w:spacing w:line="100" w:lineRule="atLeast"/>
        <w:ind w:left="1320"/>
        <w:jc w:val="both"/>
        <w:rPr>
          <w:rFonts w:ascii="Arial" w:eastAsia="Arial Unicode MS" w:hAnsi="Arial" w:cs="Arial"/>
          <w:iCs/>
          <w:color w:val="000000"/>
          <w:kern w:val="1"/>
          <w:sz w:val="22"/>
          <w:szCs w:val="22"/>
          <w:lang w:val="sr-Cyrl-CS" w:eastAsia="ar-SA"/>
        </w:rPr>
      </w:pPr>
      <w:r>
        <w:rPr>
          <w:rFonts w:ascii="Arial" w:eastAsia="Arial Unicode MS" w:hAnsi="Arial" w:cs="Arial"/>
          <w:iCs/>
          <w:color w:val="000000"/>
          <w:kern w:val="1"/>
          <w:sz w:val="22"/>
          <w:szCs w:val="22"/>
          <w:lang w:val="sr-Cyrl-CS" w:eastAsia="ar-SA"/>
        </w:rPr>
        <w:t xml:space="preserve">-  </w:t>
      </w:r>
      <w:r w:rsidR="002207EB" w:rsidRPr="002207EB">
        <w:rPr>
          <w:rFonts w:ascii="Arial" w:eastAsia="Arial Unicode MS" w:hAnsi="Arial" w:cs="Arial"/>
          <w:iCs/>
          <w:color w:val="000000"/>
          <w:kern w:val="1"/>
          <w:sz w:val="22"/>
          <w:szCs w:val="22"/>
          <w:lang w:val="sr-Cyrl-CS" w:eastAsia="ar-SA"/>
        </w:rPr>
        <w:t>Да је Понуђач осигуран да поседује полисе осигурања, и то:</w:t>
      </w:r>
    </w:p>
    <w:p w14:paraId="3C686367" w14:textId="77777777" w:rsidR="002207EB" w:rsidRPr="002207EB" w:rsidRDefault="002207EB" w:rsidP="002207EB">
      <w:pPr>
        <w:suppressAutoHyphens/>
        <w:spacing w:line="100" w:lineRule="atLeast"/>
        <w:ind w:left="1320"/>
        <w:jc w:val="both"/>
        <w:rPr>
          <w:rFonts w:ascii="Arial" w:eastAsia="Arial Unicode MS" w:hAnsi="Arial" w:cs="Arial"/>
          <w:iCs/>
          <w:color w:val="000000"/>
          <w:kern w:val="1"/>
          <w:sz w:val="22"/>
          <w:szCs w:val="22"/>
          <w:lang w:val="sr-Cyrl-CS" w:eastAsia="ar-SA"/>
        </w:rPr>
      </w:pPr>
    </w:p>
    <w:p w14:paraId="0BBA46DB" w14:textId="77777777" w:rsidR="002207EB" w:rsidRPr="002207EB" w:rsidRDefault="002207EB" w:rsidP="002207EB">
      <w:pPr>
        <w:numPr>
          <w:ilvl w:val="0"/>
          <w:numId w:val="23"/>
        </w:numPr>
        <w:suppressAutoHyphens/>
        <w:spacing w:line="100" w:lineRule="atLeast"/>
        <w:ind w:left="1418" w:firstLine="0"/>
        <w:jc w:val="both"/>
        <w:rPr>
          <w:rFonts w:ascii="Arial" w:eastAsia="Arial Unicode MS" w:hAnsi="Arial" w:cs="Arial"/>
          <w:iCs/>
          <w:color w:val="000000"/>
          <w:kern w:val="1"/>
          <w:sz w:val="22"/>
          <w:szCs w:val="22"/>
          <w:lang w:val="sr-Cyrl-CS" w:eastAsia="ar-SA"/>
        </w:rPr>
      </w:pPr>
      <w:r w:rsidRPr="002207EB">
        <w:rPr>
          <w:rFonts w:ascii="Arial" w:eastAsia="Arial Unicode MS" w:hAnsi="Arial" w:cs="Arial"/>
          <w:iCs/>
          <w:color w:val="000000"/>
          <w:kern w:val="1"/>
          <w:sz w:val="22"/>
          <w:szCs w:val="22"/>
          <w:lang w:val="sr-Cyrl-CS" w:eastAsia="ar-SA"/>
        </w:rPr>
        <w:t xml:space="preserve">Обједињену полису осигурања од опште одговорности из делатности за штете причињене трећим лицима са проширењем на осигурање од професионалне одговорности, са минималним лимитом покрића по штетном догађају за </w:t>
      </w:r>
      <w:bookmarkStart w:id="2" w:name="_Hlk518935"/>
      <w:r w:rsidRPr="002207EB">
        <w:rPr>
          <w:rFonts w:ascii="Arial" w:eastAsia="Arial Unicode MS" w:hAnsi="Arial" w:cs="Arial"/>
          <w:iCs/>
          <w:color w:val="000000"/>
          <w:kern w:val="1"/>
          <w:sz w:val="22"/>
          <w:szCs w:val="22"/>
          <w:lang w:val="sr-Cyrl-CS" w:eastAsia="ar-SA"/>
        </w:rPr>
        <w:t>неограничени број штетних догађаја у оквиру од наведеног лимита који не износи мање од</w:t>
      </w:r>
      <w:bookmarkEnd w:id="2"/>
      <w:r w:rsidRPr="002207EB">
        <w:rPr>
          <w:rFonts w:ascii="Arial" w:eastAsia="Arial Unicode MS" w:hAnsi="Arial" w:cs="Arial"/>
          <w:iCs/>
          <w:color w:val="000000"/>
          <w:kern w:val="1"/>
          <w:sz w:val="22"/>
          <w:szCs w:val="22"/>
          <w:lang w:val="sr-Cyrl-CS" w:eastAsia="ar-SA"/>
        </w:rPr>
        <w:t xml:space="preserve"> 50.000.000,00 динара, од чега подлимит за професионалну одговорност износи најмање 5.000.000 динара, а подлимит за одговорност послодавца износи најмање 3.000.000 динара.</w:t>
      </w:r>
    </w:p>
    <w:p w14:paraId="043CEA46" w14:textId="77777777" w:rsidR="002207EB" w:rsidRPr="002207EB" w:rsidRDefault="002207EB" w:rsidP="002207EB">
      <w:pPr>
        <w:numPr>
          <w:ilvl w:val="0"/>
          <w:numId w:val="23"/>
        </w:numPr>
        <w:suppressAutoHyphens/>
        <w:spacing w:line="100" w:lineRule="atLeast"/>
        <w:ind w:left="1418" w:firstLine="0"/>
        <w:jc w:val="both"/>
        <w:rPr>
          <w:rFonts w:ascii="Arial" w:eastAsia="Arial Unicode MS" w:hAnsi="Arial" w:cs="Arial"/>
          <w:iCs/>
          <w:color w:val="000000"/>
          <w:kern w:val="1"/>
          <w:sz w:val="22"/>
          <w:szCs w:val="22"/>
          <w:lang w:val="sr-Cyrl-CS" w:eastAsia="ar-SA"/>
        </w:rPr>
      </w:pPr>
      <w:r w:rsidRPr="002207EB">
        <w:rPr>
          <w:rFonts w:ascii="Arial" w:eastAsia="Arial Unicode MS" w:hAnsi="Arial" w:cs="Arial"/>
          <w:iCs/>
          <w:color w:val="000000"/>
          <w:kern w:val="1"/>
          <w:sz w:val="22"/>
          <w:szCs w:val="22"/>
          <w:lang w:val="sr-Cyrl-CS" w:eastAsia="ar-SA"/>
        </w:rPr>
        <w:t>Полису за колективно осигурање запослених за најмање 16 лица која ће бити ангажована при извршењу предметне јавне набавке.</w:t>
      </w:r>
    </w:p>
    <w:p w14:paraId="2FF42113" w14:textId="77777777" w:rsidR="002207EB" w:rsidRPr="002207EB" w:rsidRDefault="002207EB" w:rsidP="002207EB">
      <w:pPr>
        <w:suppressAutoHyphens/>
        <w:spacing w:line="100" w:lineRule="atLeast"/>
        <w:ind w:left="1418"/>
        <w:jc w:val="both"/>
        <w:rPr>
          <w:rFonts w:ascii="Arial" w:eastAsia="Arial Unicode MS" w:hAnsi="Arial" w:cs="Arial"/>
          <w:iCs/>
          <w:color w:val="000000"/>
          <w:kern w:val="1"/>
          <w:sz w:val="22"/>
          <w:szCs w:val="22"/>
          <w:lang w:val="sr-Cyrl-CS" w:eastAsia="ar-SA"/>
        </w:rPr>
      </w:pPr>
    </w:p>
    <w:p w14:paraId="43A59EBC" w14:textId="77777777" w:rsidR="002207EB" w:rsidRPr="002207EB" w:rsidRDefault="002207EB" w:rsidP="002207EB">
      <w:pPr>
        <w:suppressAutoHyphens/>
        <w:spacing w:line="100" w:lineRule="atLeast"/>
        <w:ind w:left="1418"/>
        <w:jc w:val="both"/>
        <w:rPr>
          <w:rFonts w:ascii="Arial" w:eastAsia="Arial Unicode MS" w:hAnsi="Arial" w:cs="Arial"/>
          <w:iCs/>
          <w:color w:val="000000"/>
          <w:kern w:val="1"/>
          <w:sz w:val="22"/>
          <w:szCs w:val="22"/>
          <w:lang w:val="sr-Cyrl-CS" w:eastAsia="ar-SA"/>
        </w:rPr>
      </w:pPr>
      <w:r w:rsidRPr="002207EB">
        <w:rPr>
          <w:rFonts w:ascii="Arial" w:eastAsia="Arial Unicode MS" w:hAnsi="Arial" w:cs="Arial"/>
          <w:b/>
          <w:iCs/>
          <w:color w:val="000000"/>
          <w:kern w:val="1"/>
          <w:sz w:val="22"/>
          <w:szCs w:val="22"/>
          <w:lang w:val="sr-Cyrl-CS" w:eastAsia="ar-SA"/>
        </w:rPr>
        <w:t>Доказ:</w:t>
      </w:r>
      <w:r w:rsidRPr="002207EB">
        <w:rPr>
          <w:rFonts w:ascii="Arial" w:eastAsia="Arial Unicode MS" w:hAnsi="Arial" w:cs="Arial"/>
          <w:iCs/>
          <w:color w:val="000000"/>
          <w:kern w:val="1"/>
          <w:sz w:val="22"/>
          <w:szCs w:val="22"/>
          <w:lang w:val="sr-Cyrl-CS" w:eastAsia="ar-SA"/>
        </w:rPr>
        <w:t xml:space="preserve"> Фотокопије лиценци осигурања.</w:t>
      </w:r>
    </w:p>
    <w:bookmarkEnd w:id="1"/>
    <w:p w14:paraId="43C75B0D" w14:textId="77777777" w:rsidR="002207EB" w:rsidRPr="002207EB" w:rsidRDefault="002207EB" w:rsidP="002207EB">
      <w:pPr>
        <w:suppressAutoHyphens/>
        <w:spacing w:line="100" w:lineRule="atLeast"/>
        <w:ind w:left="1350"/>
        <w:jc w:val="both"/>
        <w:rPr>
          <w:rFonts w:ascii="Arial" w:eastAsia="Arial Unicode MS" w:hAnsi="Arial" w:cs="Arial"/>
          <w:bCs/>
          <w:iCs/>
          <w:color w:val="000000"/>
          <w:kern w:val="1"/>
          <w:lang w:val="sr-Cyrl-RS" w:eastAsia="ar-SA"/>
        </w:rPr>
      </w:pPr>
    </w:p>
    <w:p w14:paraId="51FCE9DF" w14:textId="77777777" w:rsidR="002207EB" w:rsidRPr="002207EB" w:rsidRDefault="002207EB" w:rsidP="002207EB">
      <w:pPr>
        <w:suppressAutoHyphens/>
        <w:spacing w:line="100" w:lineRule="atLeast"/>
        <w:ind w:left="1350"/>
        <w:jc w:val="both"/>
        <w:rPr>
          <w:rFonts w:ascii="Arial" w:eastAsia="Arial Unicode MS" w:hAnsi="Arial" w:cs="Arial"/>
          <w:bCs/>
          <w:iCs/>
          <w:color w:val="000000"/>
          <w:kern w:val="1"/>
          <w:lang w:val="sr-Cyrl-RS" w:eastAsia="ar-SA"/>
        </w:rPr>
      </w:pPr>
    </w:p>
    <w:p w14:paraId="6EA4FC48" w14:textId="5F52DC36" w:rsidR="002207EB" w:rsidRPr="002207EB" w:rsidRDefault="00674155" w:rsidP="00674155">
      <w:pPr>
        <w:suppressAutoHyphens/>
        <w:spacing w:line="100" w:lineRule="atLeast"/>
        <w:ind w:left="1134"/>
        <w:jc w:val="both"/>
        <w:rPr>
          <w:rFonts w:ascii="Arial" w:eastAsia="Arial Unicode MS" w:hAnsi="Arial" w:cs="Arial"/>
          <w:bCs/>
          <w:iCs/>
          <w:color w:val="000000"/>
          <w:kern w:val="1"/>
          <w:lang w:val="sr-Cyrl-RS" w:eastAsia="ar-SA"/>
        </w:rPr>
      </w:pPr>
      <w:r>
        <w:rPr>
          <w:rFonts w:ascii="Arial" w:eastAsia="Arial Unicode MS" w:hAnsi="Arial" w:cs="Arial"/>
          <w:bCs/>
          <w:iCs/>
          <w:color w:val="000000"/>
          <w:kern w:val="1"/>
          <w:lang w:val="sr-Cyrl-RS" w:eastAsia="ar-SA"/>
        </w:rPr>
        <w:t xml:space="preserve">-    </w:t>
      </w:r>
      <w:r w:rsidR="002207EB" w:rsidRPr="002207EB">
        <w:rPr>
          <w:rFonts w:ascii="Arial" w:eastAsia="Arial Unicode MS" w:hAnsi="Arial" w:cs="Arial"/>
          <w:bCs/>
          <w:iCs/>
          <w:color w:val="000000"/>
          <w:kern w:val="1"/>
          <w:lang w:val="sr-Cyrl-RS" w:eastAsia="ar-SA"/>
        </w:rPr>
        <w:t>Да исппуњава услов финансијског капацитета:</w:t>
      </w:r>
    </w:p>
    <w:p w14:paraId="4A6F420D" w14:textId="77777777" w:rsidR="002207EB" w:rsidRPr="002207EB" w:rsidRDefault="002207EB" w:rsidP="002207EB">
      <w:pPr>
        <w:suppressAutoHyphens/>
        <w:spacing w:line="100" w:lineRule="atLeast"/>
        <w:ind w:left="720"/>
        <w:jc w:val="both"/>
        <w:rPr>
          <w:rFonts w:ascii="Arial" w:eastAsia="Arial Unicode MS" w:hAnsi="Arial" w:cs="Arial"/>
          <w:bCs/>
          <w:iCs/>
          <w:color w:val="000000"/>
          <w:kern w:val="1"/>
          <w:lang w:val="sr-Cyrl-RS" w:eastAsia="ar-SA"/>
        </w:rPr>
      </w:pPr>
    </w:p>
    <w:p w14:paraId="2945DC25" w14:textId="4F542DA6" w:rsidR="002207EB" w:rsidRPr="002207EB" w:rsidRDefault="002207EB" w:rsidP="002207EB">
      <w:pPr>
        <w:numPr>
          <w:ilvl w:val="0"/>
          <w:numId w:val="23"/>
        </w:numPr>
        <w:suppressAutoHyphens/>
        <w:spacing w:line="100" w:lineRule="atLeast"/>
        <w:ind w:left="1418" w:firstLine="0"/>
        <w:jc w:val="both"/>
        <w:rPr>
          <w:rFonts w:ascii="Arial" w:eastAsia="Arial Unicode MS" w:hAnsi="Arial" w:cs="Arial"/>
          <w:bCs/>
          <w:iCs/>
          <w:color w:val="000000"/>
          <w:kern w:val="1"/>
          <w:lang w:val="sr-Cyrl-RS" w:eastAsia="ar-SA"/>
        </w:rPr>
      </w:pPr>
      <w:r w:rsidRPr="002207EB">
        <w:rPr>
          <w:rFonts w:ascii="Arial" w:eastAsia="Arial Unicode MS" w:hAnsi="Arial" w:cs="Arial"/>
          <w:bCs/>
          <w:iCs/>
          <w:color w:val="000000"/>
          <w:kern w:val="1"/>
          <w:lang w:val="sr-Cyrl-RS" w:eastAsia="ar-SA"/>
        </w:rPr>
        <w:t>Да Понуђач није пословао са губитком у предходне 3 године (201</w:t>
      </w:r>
      <w:r w:rsidR="00674155">
        <w:rPr>
          <w:rFonts w:ascii="Arial" w:eastAsia="Arial Unicode MS" w:hAnsi="Arial" w:cs="Arial"/>
          <w:bCs/>
          <w:iCs/>
          <w:color w:val="000000"/>
          <w:kern w:val="1"/>
          <w:lang w:val="sr-Cyrl-RS" w:eastAsia="ar-SA"/>
        </w:rPr>
        <w:t>8</w:t>
      </w:r>
      <w:r w:rsidRPr="002207EB">
        <w:rPr>
          <w:rFonts w:ascii="Arial" w:eastAsia="Arial Unicode MS" w:hAnsi="Arial" w:cs="Arial"/>
          <w:bCs/>
          <w:iCs/>
          <w:color w:val="000000"/>
          <w:kern w:val="1"/>
          <w:lang w:val="sr-Cyrl-RS" w:eastAsia="ar-SA"/>
        </w:rPr>
        <w:t>, 201</w:t>
      </w:r>
      <w:r w:rsidR="00674155">
        <w:rPr>
          <w:rFonts w:ascii="Arial" w:eastAsia="Arial Unicode MS" w:hAnsi="Arial" w:cs="Arial"/>
          <w:bCs/>
          <w:iCs/>
          <w:color w:val="000000"/>
          <w:kern w:val="1"/>
          <w:lang w:val="sr-Cyrl-RS" w:eastAsia="ar-SA"/>
        </w:rPr>
        <w:t>9</w:t>
      </w:r>
      <w:r w:rsidRPr="002207EB">
        <w:rPr>
          <w:rFonts w:ascii="Arial" w:eastAsia="Arial Unicode MS" w:hAnsi="Arial" w:cs="Arial"/>
          <w:bCs/>
          <w:iCs/>
          <w:color w:val="000000"/>
          <w:kern w:val="1"/>
          <w:lang w:val="sr-Cyrl-RS" w:eastAsia="ar-SA"/>
        </w:rPr>
        <w:t>, 20</w:t>
      </w:r>
      <w:r w:rsidR="00674155">
        <w:rPr>
          <w:rFonts w:ascii="Arial" w:eastAsia="Arial Unicode MS" w:hAnsi="Arial" w:cs="Arial"/>
          <w:bCs/>
          <w:iCs/>
          <w:color w:val="000000"/>
          <w:kern w:val="1"/>
          <w:lang w:val="sr-Cyrl-RS" w:eastAsia="ar-SA"/>
        </w:rPr>
        <w:t>20</w:t>
      </w:r>
      <w:r w:rsidRPr="002207EB">
        <w:rPr>
          <w:rFonts w:ascii="Arial" w:eastAsia="Arial Unicode MS" w:hAnsi="Arial" w:cs="Arial"/>
          <w:bCs/>
          <w:iCs/>
          <w:color w:val="000000"/>
          <w:kern w:val="1"/>
          <w:lang w:val="sr-Cyrl-RS" w:eastAsia="ar-SA"/>
        </w:rPr>
        <w:t>)</w:t>
      </w:r>
    </w:p>
    <w:p w14:paraId="781B2EBC" w14:textId="77777777" w:rsidR="002207EB" w:rsidRPr="000361E5" w:rsidRDefault="002207EB" w:rsidP="002207EB">
      <w:pPr>
        <w:numPr>
          <w:ilvl w:val="0"/>
          <w:numId w:val="23"/>
        </w:numPr>
        <w:suppressAutoHyphens/>
        <w:spacing w:line="100" w:lineRule="atLeast"/>
        <w:ind w:left="1418" w:firstLine="0"/>
        <w:jc w:val="both"/>
        <w:rPr>
          <w:rFonts w:ascii="Arial" w:eastAsia="Arial Unicode MS" w:hAnsi="Arial" w:cs="Arial"/>
          <w:bCs/>
          <w:iCs/>
          <w:color w:val="000000" w:themeColor="text1"/>
          <w:kern w:val="1"/>
          <w:lang w:val="sr-Cyrl-RS" w:eastAsia="ar-SA"/>
        </w:rPr>
      </w:pPr>
      <w:r w:rsidRPr="000361E5">
        <w:rPr>
          <w:rFonts w:ascii="Arial" w:eastAsia="Arial Unicode MS" w:hAnsi="Arial" w:cs="Arial"/>
          <w:bCs/>
          <w:iCs/>
          <w:color w:val="000000" w:themeColor="text1"/>
          <w:kern w:val="1"/>
          <w:lang w:val="sr-Cyrl-RS" w:eastAsia="ar-SA"/>
        </w:rPr>
        <w:t>Да Понуђач у предходних 12 месеци, до дана објављивања позива за подношење понуда, није био неликвидан.</w:t>
      </w:r>
    </w:p>
    <w:p w14:paraId="45DCE473" w14:textId="77777777" w:rsidR="002207EB" w:rsidRPr="000361E5" w:rsidRDefault="002207EB" w:rsidP="002207EB">
      <w:pPr>
        <w:suppressAutoHyphens/>
        <w:spacing w:line="100" w:lineRule="atLeast"/>
        <w:ind w:left="1418"/>
        <w:jc w:val="both"/>
        <w:rPr>
          <w:rFonts w:ascii="Arial" w:eastAsia="Arial Unicode MS" w:hAnsi="Arial" w:cs="Arial"/>
          <w:bCs/>
          <w:iCs/>
          <w:color w:val="000000" w:themeColor="text1"/>
          <w:kern w:val="1"/>
          <w:lang w:val="sr-Cyrl-RS" w:eastAsia="ar-SA"/>
        </w:rPr>
      </w:pPr>
    </w:p>
    <w:p w14:paraId="4634D6E2" w14:textId="77777777" w:rsidR="002207EB" w:rsidRPr="002207EB" w:rsidRDefault="002207EB" w:rsidP="002207EB">
      <w:pPr>
        <w:suppressAutoHyphens/>
        <w:spacing w:line="100" w:lineRule="atLeast"/>
        <w:ind w:left="1418"/>
        <w:jc w:val="both"/>
        <w:rPr>
          <w:rFonts w:ascii="Arial" w:eastAsia="Arial Unicode MS" w:hAnsi="Arial" w:cs="Arial"/>
          <w:b/>
          <w:bCs/>
          <w:iCs/>
          <w:color w:val="000000"/>
          <w:kern w:val="1"/>
          <w:lang w:val="sr-Cyrl-RS" w:eastAsia="ar-SA"/>
        </w:rPr>
      </w:pPr>
      <w:r w:rsidRPr="002207EB">
        <w:rPr>
          <w:rFonts w:ascii="Arial" w:eastAsia="Arial Unicode MS" w:hAnsi="Arial" w:cs="Arial"/>
          <w:b/>
          <w:bCs/>
          <w:iCs/>
          <w:color w:val="000000"/>
          <w:kern w:val="1"/>
          <w:lang w:val="sr-Cyrl-RS" w:eastAsia="ar-SA"/>
        </w:rPr>
        <w:t>Доказ:</w:t>
      </w:r>
    </w:p>
    <w:p w14:paraId="74248466" w14:textId="4E07A66A" w:rsidR="002207EB" w:rsidRPr="002207EB" w:rsidRDefault="002207EB" w:rsidP="002207EB">
      <w:pPr>
        <w:numPr>
          <w:ilvl w:val="0"/>
          <w:numId w:val="23"/>
        </w:numPr>
        <w:suppressAutoHyphens/>
        <w:spacing w:line="100" w:lineRule="atLeast"/>
        <w:ind w:left="1418" w:firstLine="0"/>
        <w:jc w:val="both"/>
        <w:rPr>
          <w:rFonts w:ascii="Arial" w:eastAsia="Arial Unicode MS" w:hAnsi="Arial" w:cs="Arial"/>
          <w:bCs/>
          <w:iCs/>
          <w:color w:val="000000"/>
          <w:kern w:val="1"/>
          <w:lang w:val="sr-Cyrl-RS" w:eastAsia="ar-SA"/>
        </w:rPr>
      </w:pPr>
      <w:r w:rsidRPr="002207EB">
        <w:rPr>
          <w:rFonts w:ascii="Arial" w:eastAsia="Arial Unicode MS" w:hAnsi="Arial" w:cs="Arial"/>
          <w:bCs/>
          <w:iCs/>
          <w:color w:val="000000"/>
          <w:kern w:val="1"/>
          <w:lang w:val="sr-Cyrl-RS" w:eastAsia="ar-SA"/>
        </w:rPr>
        <w:t>БОН-ЈН-односно Извештај о бонитету за јавне набавке, Агенције за привредне регистре за 201</w:t>
      </w:r>
      <w:r w:rsidR="00674155">
        <w:rPr>
          <w:rFonts w:ascii="Arial" w:eastAsia="Arial Unicode MS" w:hAnsi="Arial" w:cs="Arial"/>
          <w:bCs/>
          <w:iCs/>
          <w:color w:val="000000"/>
          <w:kern w:val="1"/>
          <w:lang w:val="sr-Cyrl-RS" w:eastAsia="ar-SA"/>
        </w:rPr>
        <w:t>8</w:t>
      </w:r>
      <w:r w:rsidRPr="002207EB">
        <w:rPr>
          <w:rFonts w:ascii="Arial" w:eastAsia="Arial Unicode MS" w:hAnsi="Arial" w:cs="Arial"/>
          <w:bCs/>
          <w:iCs/>
          <w:color w:val="000000"/>
          <w:kern w:val="1"/>
          <w:lang w:val="sr-Cyrl-RS" w:eastAsia="ar-SA"/>
        </w:rPr>
        <w:t>, 201</w:t>
      </w:r>
      <w:r w:rsidR="00674155">
        <w:rPr>
          <w:rFonts w:ascii="Arial" w:eastAsia="Arial Unicode MS" w:hAnsi="Arial" w:cs="Arial"/>
          <w:bCs/>
          <w:iCs/>
          <w:color w:val="000000"/>
          <w:kern w:val="1"/>
          <w:lang w:val="sr-Cyrl-RS" w:eastAsia="ar-SA"/>
        </w:rPr>
        <w:t>9</w:t>
      </w:r>
      <w:r w:rsidRPr="002207EB">
        <w:rPr>
          <w:rFonts w:ascii="Arial" w:eastAsia="Arial Unicode MS" w:hAnsi="Arial" w:cs="Arial"/>
          <w:bCs/>
          <w:iCs/>
          <w:color w:val="000000"/>
          <w:kern w:val="1"/>
          <w:lang w:val="sr-Cyrl-RS" w:eastAsia="ar-SA"/>
        </w:rPr>
        <w:t xml:space="preserve"> и 20</w:t>
      </w:r>
      <w:r w:rsidR="00674155">
        <w:rPr>
          <w:rFonts w:ascii="Arial" w:eastAsia="Arial Unicode MS" w:hAnsi="Arial" w:cs="Arial"/>
          <w:bCs/>
          <w:iCs/>
          <w:color w:val="000000"/>
          <w:kern w:val="1"/>
          <w:lang w:val="sr-Cyrl-RS" w:eastAsia="ar-SA"/>
        </w:rPr>
        <w:t>20</w:t>
      </w:r>
      <w:r w:rsidRPr="002207EB">
        <w:rPr>
          <w:rFonts w:ascii="Arial" w:eastAsia="Arial Unicode MS" w:hAnsi="Arial" w:cs="Arial"/>
          <w:bCs/>
          <w:iCs/>
          <w:color w:val="000000"/>
          <w:kern w:val="1"/>
          <w:lang w:val="sr-Cyrl-RS" w:eastAsia="ar-SA"/>
        </w:rPr>
        <w:t>. годину (уколико АПР није завршио податке за 20</w:t>
      </w:r>
      <w:r w:rsidR="00674155">
        <w:rPr>
          <w:rFonts w:ascii="Arial" w:eastAsia="Arial Unicode MS" w:hAnsi="Arial" w:cs="Arial"/>
          <w:bCs/>
          <w:iCs/>
          <w:color w:val="000000"/>
          <w:kern w:val="1"/>
          <w:lang w:val="sr-Cyrl-RS" w:eastAsia="ar-SA"/>
        </w:rPr>
        <w:t>20</w:t>
      </w:r>
      <w:r w:rsidRPr="002207EB">
        <w:rPr>
          <w:rFonts w:ascii="Arial" w:eastAsia="Arial Unicode MS" w:hAnsi="Arial" w:cs="Arial"/>
          <w:bCs/>
          <w:iCs/>
          <w:color w:val="000000"/>
          <w:kern w:val="1"/>
          <w:lang w:val="sr-Cyrl-RS" w:eastAsia="ar-SA"/>
        </w:rPr>
        <w:t>. годину, доставити извештај који се односи на 201</w:t>
      </w:r>
      <w:r w:rsidR="00674155">
        <w:rPr>
          <w:rFonts w:ascii="Arial" w:eastAsia="Arial Unicode MS" w:hAnsi="Arial" w:cs="Arial"/>
          <w:bCs/>
          <w:iCs/>
          <w:color w:val="000000"/>
          <w:kern w:val="1"/>
          <w:lang w:val="sr-Cyrl-RS" w:eastAsia="ar-SA"/>
        </w:rPr>
        <w:t>8</w:t>
      </w:r>
      <w:r w:rsidRPr="002207EB">
        <w:rPr>
          <w:rFonts w:ascii="Arial" w:eastAsia="Arial Unicode MS" w:hAnsi="Arial" w:cs="Arial"/>
          <w:bCs/>
          <w:iCs/>
          <w:color w:val="000000"/>
          <w:kern w:val="1"/>
          <w:lang w:val="sr-Cyrl-RS" w:eastAsia="ar-SA"/>
        </w:rPr>
        <w:t xml:space="preserve"> и 201</w:t>
      </w:r>
      <w:r w:rsidR="00674155">
        <w:rPr>
          <w:rFonts w:ascii="Arial" w:eastAsia="Arial Unicode MS" w:hAnsi="Arial" w:cs="Arial"/>
          <w:bCs/>
          <w:iCs/>
          <w:color w:val="000000"/>
          <w:kern w:val="1"/>
          <w:lang w:val="sr-Cyrl-RS" w:eastAsia="ar-SA"/>
        </w:rPr>
        <w:t>9</w:t>
      </w:r>
      <w:r w:rsidRPr="002207EB">
        <w:rPr>
          <w:rFonts w:ascii="Arial" w:eastAsia="Arial Unicode MS" w:hAnsi="Arial" w:cs="Arial"/>
          <w:bCs/>
          <w:iCs/>
          <w:color w:val="000000"/>
          <w:kern w:val="1"/>
          <w:lang w:val="sr-Cyrl-RS" w:eastAsia="ar-SA"/>
        </w:rPr>
        <w:t xml:space="preserve"> годину и фотокопију биланса стања и успеха за 20</w:t>
      </w:r>
      <w:r w:rsidR="00674155">
        <w:rPr>
          <w:rFonts w:ascii="Arial" w:eastAsia="Arial Unicode MS" w:hAnsi="Arial" w:cs="Arial"/>
          <w:bCs/>
          <w:iCs/>
          <w:color w:val="000000"/>
          <w:kern w:val="1"/>
          <w:lang w:val="sr-Cyrl-RS" w:eastAsia="ar-SA"/>
        </w:rPr>
        <w:t>20</w:t>
      </w:r>
      <w:r w:rsidRPr="002207EB">
        <w:rPr>
          <w:rFonts w:ascii="Arial" w:eastAsia="Arial Unicode MS" w:hAnsi="Arial" w:cs="Arial"/>
          <w:bCs/>
          <w:iCs/>
          <w:color w:val="000000"/>
          <w:kern w:val="1"/>
          <w:lang w:val="sr-Cyrl-RS" w:eastAsia="ar-SA"/>
        </w:rPr>
        <w:t>. годину).</w:t>
      </w:r>
    </w:p>
    <w:p w14:paraId="37F83743" w14:textId="77777777" w:rsidR="002207EB" w:rsidRPr="002207EB" w:rsidRDefault="002207EB" w:rsidP="002207EB">
      <w:pPr>
        <w:numPr>
          <w:ilvl w:val="0"/>
          <w:numId w:val="23"/>
        </w:numPr>
        <w:suppressAutoHyphens/>
        <w:spacing w:line="100" w:lineRule="atLeast"/>
        <w:ind w:left="1418" w:firstLine="0"/>
        <w:jc w:val="both"/>
        <w:rPr>
          <w:rFonts w:ascii="Arial" w:eastAsia="Arial Unicode MS" w:hAnsi="Arial" w:cs="Arial"/>
          <w:bCs/>
          <w:iCs/>
          <w:color w:val="000000"/>
          <w:kern w:val="1"/>
          <w:lang w:val="sr-Cyrl-RS" w:eastAsia="ar-SA"/>
        </w:rPr>
      </w:pPr>
      <w:r w:rsidRPr="002207EB">
        <w:rPr>
          <w:rFonts w:ascii="Arial" w:eastAsia="Arial Unicode MS" w:hAnsi="Arial" w:cs="Arial"/>
          <w:bCs/>
          <w:iCs/>
          <w:color w:val="000000"/>
          <w:kern w:val="1"/>
          <w:lang w:val="sr-Cyrl-RS" w:eastAsia="ar-SA"/>
        </w:rPr>
        <w:t>Потврда Народне банке Србије о броју дана неликвидности.</w:t>
      </w:r>
    </w:p>
    <w:p w14:paraId="486CE912" w14:textId="1A352BF3" w:rsidR="002207EB" w:rsidRDefault="002207EB" w:rsidP="002207EB">
      <w:pPr>
        <w:suppressAutoHyphens/>
        <w:spacing w:line="100" w:lineRule="atLeast"/>
        <w:ind w:left="1418"/>
        <w:jc w:val="both"/>
        <w:rPr>
          <w:rFonts w:ascii="Arial" w:eastAsia="Arial Unicode MS" w:hAnsi="Arial" w:cs="Arial"/>
          <w:bCs/>
          <w:i/>
          <w:iCs/>
          <w:color w:val="000000"/>
          <w:kern w:val="1"/>
          <w:sz w:val="22"/>
          <w:szCs w:val="22"/>
          <w:lang w:val="sr-Cyrl-RS" w:eastAsia="ar-SA"/>
        </w:rPr>
      </w:pPr>
      <w:r w:rsidRPr="002207EB">
        <w:rPr>
          <w:rFonts w:ascii="Arial" w:eastAsia="Arial Unicode MS" w:hAnsi="Arial" w:cs="Arial"/>
          <w:bCs/>
          <w:i/>
          <w:iCs/>
          <w:color w:val="000000"/>
          <w:kern w:val="1"/>
          <w:sz w:val="22"/>
          <w:szCs w:val="22"/>
          <w:lang w:val="sr-Cyrl-RS" w:eastAsia="ar-SA"/>
        </w:rPr>
        <w:t>(доказ мора бити издат након објављивања позива за подношење понуда)</w:t>
      </w:r>
    </w:p>
    <w:p w14:paraId="04E3D795" w14:textId="14C03D5E" w:rsidR="00901DC3" w:rsidRDefault="00901DC3" w:rsidP="002207EB">
      <w:pPr>
        <w:suppressAutoHyphens/>
        <w:spacing w:line="100" w:lineRule="atLeast"/>
        <w:ind w:left="1418"/>
        <w:jc w:val="both"/>
        <w:rPr>
          <w:rFonts w:ascii="Arial" w:eastAsia="Arial Unicode MS" w:hAnsi="Arial" w:cs="Arial"/>
          <w:bCs/>
          <w:i/>
          <w:iCs/>
          <w:color w:val="000000"/>
          <w:kern w:val="1"/>
          <w:sz w:val="22"/>
          <w:szCs w:val="22"/>
          <w:lang w:val="sr-Cyrl-RS" w:eastAsia="ar-SA"/>
        </w:rPr>
      </w:pPr>
    </w:p>
    <w:p w14:paraId="2DFF0030" w14:textId="3889AD6D" w:rsidR="00901DC3" w:rsidRDefault="00901DC3" w:rsidP="002207EB">
      <w:pPr>
        <w:suppressAutoHyphens/>
        <w:spacing w:line="100" w:lineRule="atLeast"/>
        <w:ind w:left="1418"/>
        <w:jc w:val="both"/>
        <w:rPr>
          <w:rFonts w:ascii="Arial" w:eastAsia="Arial Unicode MS" w:hAnsi="Arial" w:cs="Arial"/>
          <w:bCs/>
          <w:i/>
          <w:iCs/>
          <w:color w:val="000000"/>
          <w:kern w:val="1"/>
          <w:sz w:val="22"/>
          <w:szCs w:val="22"/>
          <w:lang w:val="sr-Cyrl-RS" w:eastAsia="ar-SA"/>
        </w:rPr>
      </w:pPr>
    </w:p>
    <w:p w14:paraId="14CF091D" w14:textId="4ECEB79D" w:rsidR="00901DC3" w:rsidRDefault="00901DC3" w:rsidP="002207EB">
      <w:pPr>
        <w:suppressAutoHyphens/>
        <w:spacing w:line="100" w:lineRule="atLeast"/>
        <w:ind w:left="1418"/>
        <w:jc w:val="both"/>
        <w:rPr>
          <w:rFonts w:ascii="Arial" w:eastAsia="Arial Unicode MS" w:hAnsi="Arial" w:cs="Arial"/>
          <w:bCs/>
          <w:i/>
          <w:iCs/>
          <w:color w:val="000000"/>
          <w:kern w:val="1"/>
          <w:sz w:val="22"/>
          <w:szCs w:val="22"/>
          <w:lang w:val="sr-Cyrl-RS" w:eastAsia="ar-SA"/>
        </w:rPr>
      </w:pPr>
    </w:p>
    <w:p w14:paraId="6B66D474" w14:textId="3E1662C6" w:rsidR="00901DC3" w:rsidRDefault="00901DC3" w:rsidP="002207EB">
      <w:pPr>
        <w:suppressAutoHyphens/>
        <w:spacing w:line="100" w:lineRule="atLeast"/>
        <w:ind w:left="1418"/>
        <w:jc w:val="both"/>
        <w:rPr>
          <w:rFonts w:ascii="Arial" w:eastAsia="Arial Unicode MS" w:hAnsi="Arial" w:cs="Arial"/>
          <w:bCs/>
          <w:i/>
          <w:iCs/>
          <w:color w:val="000000"/>
          <w:kern w:val="1"/>
          <w:sz w:val="22"/>
          <w:szCs w:val="22"/>
          <w:lang w:val="sr-Cyrl-RS" w:eastAsia="ar-SA"/>
        </w:rPr>
      </w:pPr>
    </w:p>
    <w:p w14:paraId="7BD810EE" w14:textId="77777777" w:rsidR="00901DC3" w:rsidRPr="002207EB" w:rsidRDefault="00901DC3" w:rsidP="002207EB">
      <w:pPr>
        <w:suppressAutoHyphens/>
        <w:spacing w:line="100" w:lineRule="atLeast"/>
        <w:ind w:left="1418"/>
        <w:jc w:val="both"/>
        <w:rPr>
          <w:rFonts w:ascii="Arial" w:eastAsia="Arial Unicode MS" w:hAnsi="Arial" w:cs="Arial"/>
          <w:bCs/>
          <w:i/>
          <w:iCs/>
          <w:color w:val="000000"/>
          <w:kern w:val="1"/>
          <w:sz w:val="22"/>
          <w:szCs w:val="22"/>
          <w:lang w:val="sr-Cyrl-RS" w:eastAsia="ar-SA"/>
        </w:rPr>
      </w:pPr>
    </w:p>
    <w:bookmarkEnd w:id="0"/>
    <w:p w14:paraId="451CF0D6" w14:textId="77777777" w:rsidR="006E454E" w:rsidRPr="00B4059F" w:rsidRDefault="006E454E" w:rsidP="00A31145">
      <w:pPr>
        <w:rPr>
          <w:rFonts w:ascii="Tahoma" w:hAnsi="Tahoma" w:cs="Tahoma"/>
          <w:color w:val="FF0000"/>
          <w:lang w:val="sr-Cyrl-RS"/>
        </w:rPr>
      </w:pPr>
    </w:p>
    <w:p w14:paraId="02501956" w14:textId="77777777" w:rsidR="000A5CD7" w:rsidRPr="000361E5" w:rsidRDefault="00A31145" w:rsidP="000A5CD7">
      <w:pPr>
        <w:jc w:val="center"/>
        <w:rPr>
          <w:rFonts w:ascii="Tahoma" w:hAnsi="Tahoma" w:cs="Tahoma"/>
          <w:color w:val="000000" w:themeColor="text1"/>
          <w:sz w:val="22"/>
          <w:szCs w:val="22"/>
          <w:lang w:val="sr-Cyrl-RS"/>
        </w:rPr>
      </w:pPr>
      <w:r w:rsidRPr="000361E5">
        <w:rPr>
          <w:rFonts w:ascii="Tahoma" w:hAnsi="Tahoma" w:cs="Tahoma"/>
          <w:color w:val="000000" w:themeColor="text1"/>
          <w:sz w:val="22"/>
          <w:szCs w:val="22"/>
          <w:lang w:val="sr-Cyrl-RS"/>
        </w:rPr>
        <w:t>______________________</w:t>
      </w:r>
      <w:r w:rsidRPr="000361E5">
        <w:rPr>
          <w:rFonts w:ascii="Tahoma" w:hAnsi="Tahoma" w:cs="Tahoma"/>
          <w:color w:val="000000" w:themeColor="text1"/>
          <w:sz w:val="22"/>
          <w:szCs w:val="22"/>
          <w:lang w:val="sr-Cyrl-RS"/>
        </w:rPr>
        <w:tab/>
        <w:t xml:space="preserve">          </w:t>
      </w:r>
      <w:r w:rsidR="00DE51E5" w:rsidRPr="000361E5">
        <w:rPr>
          <w:rFonts w:ascii="Tahoma" w:hAnsi="Tahoma" w:cs="Tahoma"/>
          <w:color w:val="000000" w:themeColor="text1"/>
          <w:sz w:val="22"/>
          <w:szCs w:val="22"/>
          <w:lang w:val="sr-Latn-CS"/>
        </w:rPr>
        <w:t xml:space="preserve">  </w:t>
      </w:r>
      <w:r w:rsidRPr="000361E5">
        <w:rPr>
          <w:rFonts w:ascii="Tahoma" w:hAnsi="Tahoma" w:cs="Tahoma"/>
          <w:color w:val="000000" w:themeColor="text1"/>
          <w:sz w:val="22"/>
          <w:szCs w:val="22"/>
          <w:lang w:val="sr-Cyrl-RS"/>
        </w:rPr>
        <w:t xml:space="preserve">       </w:t>
      </w:r>
      <w:r w:rsidR="000A5CD7" w:rsidRPr="000361E5">
        <w:rPr>
          <w:rFonts w:ascii="Tahoma" w:hAnsi="Tahoma" w:cs="Tahoma"/>
          <w:color w:val="000000" w:themeColor="text1"/>
          <w:sz w:val="22"/>
          <w:szCs w:val="22"/>
          <w:lang w:val="sr-Cyrl-RS"/>
        </w:rPr>
        <w:t xml:space="preserve">    </w:t>
      </w:r>
      <w:r w:rsidRPr="000361E5">
        <w:rPr>
          <w:rFonts w:ascii="Tahoma" w:hAnsi="Tahoma" w:cs="Tahoma"/>
          <w:color w:val="000000" w:themeColor="text1"/>
          <w:sz w:val="22"/>
          <w:szCs w:val="22"/>
          <w:lang w:val="sr-Cyrl-RS"/>
        </w:rPr>
        <w:t xml:space="preserve"> </w:t>
      </w:r>
      <w:r w:rsidR="00A050E2" w:rsidRPr="000361E5">
        <w:rPr>
          <w:rFonts w:ascii="Tahoma" w:hAnsi="Tahoma" w:cs="Tahoma"/>
          <w:color w:val="000000" w:themeColor="text1"/>
          <w:sz w:val="22"/>
          <w:szCs w:val="22"/>
          <w:lang w:val="sr-Cyrl-RS"/>
        </w:rPr>
        <w:t xml:space="preserve">        </w:t>
      </w:r>
      <w:r w:rsidRPr="000361E5">
        <w:rPr>
          <w:rFonts w:ascii="Tahoma" w:hAnsi="Tahoma" w:cs="Tahoma"/>
          <w:color w:val="000000" w:themeColor="text1"/>
          <w:sz w:val="22"/>
          <w:szCs w:val="22"/>
          <w:lang w:val="sr-Cyrl-RS"/>
        </w:rPr>
        <w:t xml:space="preserve">  __________</w:t>
      </w:r>
      <w:r w:rsidR="000A5CD7" w:rsidRPr="000361E5">
        <w:rPr>
          <w:rFonts w:ascii="Tahoma" w:hAnsi="Tahoma" w:cs="Tahoma"/>
          <w:color w:val="000000" w:themeColor="text1"/>
          <w:sz w:val="22"/>
          <w:szCs w:val="22"/>
          <w:lang w:val="sr-Cyrl-RS"/>
        </w:rPr>
        <w:t>___________________</w:t>
      </w:r>
    </w:p>
    <w:p w14:paraId="55E8B8AE" w14:textId="77777777" w:rsidR="00326083" w:rsidRPr="000361E5" w:rsidRDefault="00B24F0D" w:rsidP="000A5CD7">
      <w:pPr>
        <w:jc w:val="center"/>
        <w:rPr>
          <w:rFonts w:ascii="Tahoma" w:hAnsi="Tahoma" w:cs="Tahoma"/>
          <w:color w:val="000000" w:themeColor="text1"/>
          <w:sz w:val="22"/>
          <w:szCs w:val="22"/>
          <w:lang w:val="sr-Cyrl-RS"/>
        </w:rPr>
      </w:pPr>
      <w:r w:rsidRPr="000361E5">
        <w:rPr>
          <w:rFonts w:ascii="Tahoma" w:hAnsi="Tahoma" w:cs="Tahoma"/>
          <w:color w:val="000000" w:themeColor="text1"/>
          <w:sz w:val="22"/>
          <w:szCs w:val="22"/>
          <w:lang w:val="sr-Cyrl-RS"/>
        </w:rPr>
        <w:t xml:space="preserve">   </w:t>
      </w:r>
      <w:r w:rsidR="009A3057" w:rsidRPr="000361E5">
        <w:rPr>
          <w:rFonts w:ascii="Tahoma" w:hAnsi="Tahoma" w:cs="Tahoma"/>
          <w:color w:val="000000" w:themeColor="text1"/>
          <w:sz w:val="22"/>
          <w:szCs w:val="22"/>
          <w:lang w:val="sr-Cyrl-RS"/>
        </w:rPr>
        <w:t>Место</w:t>
      </w:r>
      <w:r w:rsidR="00A31145" w:rsidRPr="000361E5">
        <w:rPr>
          <w:rFonts w:ascii="Tahoma" w:hAnsi="Tahoma" w:cs="Tahoma"/>
          <w:color w:val="000000" w:themeColor="text1"/>
          <w:sz w:val="22"/>
          <w:szCs w:val="22"/>
          <w:lang w:val="sr-Cyrl-RS"/>
        </w:rPr>
        <w:t xml:space="preserve"> </w:t>
      </w:r>
      <w:r w:rsidR="009A3057" w:rsidRPr="000361E5">
        <w:rPr>
          <w:rFonts w:ascii="Tahoma" w:hAnsi="Tahoma" w:cs="Tahoma"/>
          <w:color w:val="000000" w:themeColor="text1"/>
          <w:sz w:val="22"/>
          <w:szCs w:val="22"/>
          <w:lang w:val="sr-Cyrl-RS"/>
        </w:rPr>
        <w:t>и</w:t>
      </w:r>
      <w:r w:rsidR="00A31145" w:rsidRPr="000361E5">
        <w:rPr>
          <w:rFonts w:ascii="Tahoma" w:hAnsi="Tahoma" w:cs="Tahoma"/>
          <w:color w:val="000000" w:themeColor="text1"/>
          <w:sz w:val="22"/>
          <w:szCs w:val="22"/>
          <w:lang w:val="sr-Cyrl-RS"/>
        </w:rPr>
        <w:t xml:space="preserve"> </w:t>
      </w:r>
      <w:r w:rsidR="009A3057" w:rsidRPr="000361E5">
        <w:rPr>
          <w:rFonts w:ascii="Tahoma" w:hAnsi="Tahoma" w:cs="Tahoma"/>
          <w:color w:val="000000" w:themeColor="text1"/>
          <w:sz w:val="22"/>
          <w:szCs w:val="22"/>
          <w:lang w:val="sr-Cyrl-RS"/>
        </w:rPr>
        <w:t>датум</w:t>
      </w:r>
      <w:r w:rsidR="00A31145" w:rsidRPr="000361E5">
        <w:rPr>
          <w:rFonts w:ascii="Tahoma" w:hAnsi="Tahoma" w:cs="Tahoma"/>
          <w:color w:val="000000" w:themeColor="text1"/>
          <w:sz w:val="22"/>
          <w:szCs w:val="22"/>
          <w:lang w:val="sr-Cyrl-RS"/>
        </w:rPr>
        <w:t xml:space="preserve">                           </w:t>
      </w:r>
      <w:r w:rsidR="009C3354" w:rsidRPr="000361E5">
        <w:rPr>
          <w:rFonts w:ascii="Tahoma" w:hAnsi="Tahoma" w:cs="Tahoma"/>
          <w:color w:val="000000" w:themeColor="text1"/>
          <w:sz w:val="22"/>
          <w:szCs w:val="22"/>
          <w:lang w:val="sr-Cyrl-RS"/>
        </w:rPr>
        <w:t xml:space="preserve">                         </w:t>
      </w:r>
      <w:r w:rsidR="000A5CD7" w:rsidRPr="000361E5">
        <w:rPr>
          <w:rFonts w:ascii="Tahoma" w:hAnsi="Tahoma" w:cs="Tahoma"/>
          <w:color w:val="000000" w:themeColor="text1"/>
          <w:sz w:val="22"/>
          <w:szCs w:val="22"/>
          <w:lang w:val="sr-Cyrl-RS"/>
        </w:rPr>
        <w:t xml:space="preserve">   </w:t>
      </w:r>
      <w:r w:rsidR="009C3354" w:rsidRPr="000361E5">
        <w:rPr>
          <w:rFonts w:ascii="Tahoma" w:hAnsi="Tahoma" w:cs="Tahoma"/>
          <w:color w:val="000000" w:themeColor="text1"/>
          <w:sz w:val="22"/>
          <w:szCs w:val="22"/>
          <w:lang w:val="sr-Cyrl-RS"/>
        </w:rPr>
        <w:t xml:space="preserve"> </w:t>
      </w:r>
      <w:r w:rsidR="00A31145" w:rsidRPr="000361E5">
        <w:rPr>
          <w:rFonts w:ascii="Tahoma" w:hAnsi="Tahoma" w:cs="Tahoma"/>
          <w:color w:val="000000" w:themeColor="text1"/>
          <w:sz w:val="22"/>
          <w:szCs w:val="22"/>
          <w:lang w:val="sr-Cyrl-RS"/>
        </w:rPr>
        <w:t xml:space="preserve"> </w:t>
      </w:r>
      <w:r w:rsidR="009A3057" w:rsidRPr="000361E5">
        <w:rPr>
          <w:rFonts w:ascii="Tahoma" w:hAnsi="Tahoma" w:cs="Tahoma"/>
          <w:color w:val="000000" w:themeColor="text1"/>
          <w:sz w:val="22"/>
          <w:szCs w:val="22"/>
          <w:lang w:val="sr-Cyrl-RS"/>
        </w:rPr>
        <w:t>Потпис</w:t>
      </w:r>
      <w:r w:rsidR="00A31145" w:rsidRPr="000361E5">
        <w:rPr>
          <w:rFonts w:ascii="Tahoma" w:hAnsi="Tahoma" w:cs="Tahoma"/>
          <w:color w:val="000000" w:themeColor="text1"/>
          <w:sz w:val="22"/>
          <w:szCs w:val="22"/>
          <w:lang w:val="sr-Cyrl-RS"/>
        </w:rPr>
        <w:t xml:space="preserve"> </w:t>
      </w:r>
      <w:r w:rsidR="009A3057" w:rsidRPr="000361E5">
        <w:rPr>
          <w:rFonts w:ascii="Tahoma" w:hAnsi="Tahoma" w:cs="Tahoma"/>
          <w:color w:val="000000" w:themeColor="text1"/>
          <w:sz w:val="22"/>
          <w:szCs w:val="22"/>
          <w:lang w:val="sr-Cyrl-RS"/>
        </w:rPr>
        <w:t>овлашћеног</w:t>
      </w:r>
      <w:r w:rsidR="00A31145" w:rsidRPr="000361E5">
        <w:rPr>
          <w:rFonts w:ascii="Tahoma" w:hAnsi="Tahoma" w:cs="Tahoma"/>
          <w:color w:val="000000" w:themeColor="text1"/>
          <w:sz w:val="22"/>
          <w:szCs w:val="22"/>
          <w:lang w:val="sr-Cyrl-RS"/>
        </w:rPr>
        <w:t xml:space="preserve"> </w:t>
      </w:r>
      <w:r w:rsidR="009A3057" w:rsidRPr="000361E5">
        <w:rPr>
          <w:rFonts w:ascii="Tahoma" w:hAnsi="Tahoma" w:cs="Tahoma"/>
          <w:color w:val="000000" w:themeColor="text1"/>
          <w:sz w:val="22"/>
          <w:szCs w:val="22"/>
          <w:lang w:val="sr-Cyrl-RS"/>
        </w:rPr>
        <w:t>лица</w:t>
      </w:r>
    </w:p>
    <w:sectPr w:rsidR="00326083" w:rsidRPr="000361E5" w:rsidSect="00921ADA">
      <w:footerReference w:type="default" r:id="rId8"/>
      <w:type w:val="continuous"/>
      <w:pgSz w:w="11906" w:h="16838"/>
      <w:pgMar w:top="1134" w:right="737" w:bottom="113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14A80" w14:textId="77777777" w:rsidR="00DF6DE4" w:rsidRDefault="00DF6DE4" w:rsidP="00083C9E">
      <w:r>
        <w:separator/>
      </w:r>
    </w:p>
  </w:endnote>
  <w:endnote w:type="continuationSeparator" w:id="0">
    <w:p w14:paraId="0EA362F9" w14:textId="77777777" w:rsidR="00DF6DE4" w:rsidRDefault="00DF6DE4" w:rsidP="0008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261873047"/>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28ECFB29" w14:textId="77777777" w:rsidR="000A66B1" w:rsidRPr="00BE405A" w:rsidRDefault="000A66B1">
            <w:pPr>
              <w:pStyle w:val="Footer"/>
              <w:jc w:val="center"/>
              <w:rPr>
                <w:rFonts w:ascii="Arial" w:hAnsi="Arial" w:cs="Arial"/>
                <w:sz w:val="20"/>
                <w:szCs w:val="20"/>
              </w:rPr>
            </w:pPr>
            <w:r w:rsidRPr="00BE405A">
              <w:rPr>
                <w:rFonts w:ascii="Arial" w:hAnsi="Arial" w:cs="Arial"/>
                <w:sz w:val="20"/>
                <w:szCs w:val="20"/>
              </w:rPr>
              <w:t xml:space="preserve"> </w:t>
            </w:r>
            <w:r w:rsidRPr="00BE405A">
              <w:rPr>
                <w:rFonts w:ascii="Arial" w:hAnsi="Arial" w:cs="Arial"/>
                <w:b/>
                <w:bCs/>
                <w:sz w:val="20"/>
                <w:szCs w:val="20"/>
              </w:rPr>
              <w:fldChar w:fldCharType="begin"/>
            </w:r>
            <w:r w:rsidRPr="00BE405A">
              <w:rPr>
                <w:rFonts w:ascii="Arial" w:hAnsi="Arial" w:cs="Arial"/>
                <w:b/>
                <w:bCs/>
                <w:sz w:val="20"/>
                <w:szCs w:val="20"/>
              </w:rPr>
              <w:instrText xml:space="preserve"> PAGE </w:instrText>
            </w:r>
            <w:r w:rsidRPr="00BE405A">
              <w:rPr>
                <w:rFonts w:ascii="Arial" w:hAnsi="Arial" w:cs="Arial"/>
                <w:b/>
                <w:bCs/>
                <w:sz w:val="20"/>
                <w:szCs w:val="20"/>
              </w:rPr>
              <w:fldChar w:fldCharType="separate"/>
            </w:r>
            <w:r w:rsidR="00494659">
              <w:rPr>
                <w:rFonts w:ascii="Arial" w:hAnsi="Arial" w:cs="Arial"/>
                <w:b/>
                <w:bCs/>
                <w:noProof/>
                <w:sz w:val="20"/>
                <w:szCs w:val="20"/>
              </w:rPr>
              <w:t>3</w:t>
            </w:r>
            <w:r w:rsidRPr="00BE405A">
              <w:rPr>
                <w:rFonts w:ascii="Arial" w:hAnsi="Arial" w:cs="Arial"/>
                <w:b/>
                <w:bCs/>
                <w:sz w:val="20"/>
                <w:szCs w:val="20"/>
              </w:rPr>
              <w:fldChar w:fldCharType="end"/>
            </w:r>
            <w:r w:rsidRPr="00BE405A">
              <w:rPr>
                <w:rFonts w:ascii="Arial" w:hAnsi="Arial" w:cs="Arial"/>
                <w:sz w:val="20"/>
                <w:szCs w:val="20"/>
                <w:lang w:val="sr-Cyrl-RS"/>
              </w:rPr>
              <w:t>/</w:t>
            </w:r>
            <w:r w:rsidRPr="00BE405A">
              <w:rPr>
                <w:rFonts w:ascii="Arial" w:hAnsi="Arial" w:cs="Arial"/>
                <w:sz w:val="20"/>
                <w:szCs w:val="20"/>
              </w:rPr>
              <w:t xml:space="preserve"> </w:t>
            </w:r>
            <w:r w:rsidRPr="00BE405A">
              <w:rPr>
                <w:rFonts w:ascii="Arial" w:hAnsi="Arial" w:cs="Arial"/>
                <w:b/>
                <w:bCs/>
                <w:sz w:val="20"/>
                <w:szCs w:val="20"/>
              </w:rPr>
              <w:fldChar w:fldCharType="begin"/>
            </w:r>
            <w:r w:rsidRPr="00BE405A">
              <w:rPr>
                <w:rFonts w:ascii="Arial" w:hAnsi="Arial" w:cs="Arial"/>
                <w:b/>
                <w:bCs/>
                <w:sz w:val="20"/>
                <w:szCs w:val="20"/>
              </w:rPr>
              <w:instrText xml:space="preserve"> NUMPAGES  </w:instrText>
            </w:r>
            <w:r w:rsidRPr="00BE405A">
              <w:rPr>
                <w:rFonts w:ascii="Arial" w:hAnsi="Arial" w:cs="Arial"/>
                <w:b/>
                <w:bCs/>
                <w:sz w:val="20"/>
                <w:szCs w:val="20"/>
              </w:rPr>
              <w:fldChar w:fldCharType="separate"/>
            </w:r>
            <w:r w:rsidR="00494659">
              <w:rPr>
                <w:rFonts w:ascii="Arial" w:hAnsi="Arial" w:cs="Arial"/>
                <w:b/>
                <w:bCs/>
                <w:noProof/>
                <w:sz w:val="20"/>
                <w:szCs w:val="20"/>
              </w:rPr>
              <w:t>3</w:t>
            </w:r>
            <w:r w:rsidRPr="00BE405A">
              <w:rPr>
                <w:rFonts w:ascii="Arial" w:hAnsi="Arial" w:cs="Arial"/>
                <w:b/>
                <w:bCs/>
                <w:sz w:val="20"/>
                <w:szCs w:val="20"/>
              </w:rPr>
              <w:fldChar w:fldCharType="end"/>
            </w:r>
          </w:p>
        </w:sdtContent>
      </w:sdt>
    </w:sdtContent>
  </w:sdt>
  <w:p w14:paraId="266C1B4E" w14:textId="77777777" w:rsidR="000A66B1" w:rsidRDefault="000A6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7919" w14:textId="77777777" w:rsidR="00DF6DE4" w:rsidRDefault="00DF6DE4" w:rsidP="00083C9E">
      <w:r>
        <w:separator/>
      </w:r>
    </w:p>
  </w:footnote>
  <w:footnote w:type="continuationSeparator" w:id="0">
    <w:p w14:paraId="2BEF76E4" w14:textId="77777777" w:rsidR="00DF6DE4" w:rsidRDefault="00DF6DE4" w:rsidP="00083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130E4AD4"/>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A039CE"/>
    <w:multiLevelType w:val="hybridMultilevel"/>
    <w:tmpl w:val="7FBE0EA0"/>
    <w:lvl w:ilvl="0" w:tplc="76E0E1C0">
      <w:start w:val="1"/>
      <w:numFmt w:val="decimal"/>
      <w:lvlText w:val="%1."/>
      <w:lvlJc w:val="left"/>
      <w:pPr>
        <w:ind w:left="502" w:hanging="360"/>
      </w:pPr>
      <w:rPr>
        <w:rFonts w:ascii="Arial" w:hAnsi="Arial" w:cs="Arial" w:hint="default"/>
        <w:b w:val="0"/>
        <w:color w:val="auto"/>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3" w15:restartNumberingAfterBreak="0">
    <w:nsid w:val="045D1FF4"/>
    <w:multiLevelType w:val="hybridMultilevel"/>
    <w:tmpl w:val="17E63D10"/>
    <w:lvl w:ilvl="0" w:tplc="0409000F">
      <w:start w:val="1"/>
      <w:numFmt w:val="decimal"/>
      <w:lvlText w:val="%1."/>
      <w:lvlJc w:val="left"/>
      <w:pPr>
        <w:ind w:left="72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8055D08"/>
    <w:multiLevelType w:val="hybridMultilevel"/>
    <w:tmpl w:val="7372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A37"/>
    <w:multiLevelType w:val="hybridMultilevel"/>
    <w:tmpl w:val="4C84E97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187461DA"/>
    <w:multiLevelType w:val="hybridMultilevel"/>
    <w:tmpl w:val="7FBE0EA0"/>
    <w:lvl w:ilvl="0" w:tplc="76E0E1C0">
      <w:start w:val="1"/>
      <w:numFmt w:val="decimal"/>
      <w:lvlText w:val="%1."/>
      <w:lvlJc w:val="left"/>
      <w:pPr>
        <w:ind w:left="502" w:hanging="360"/>
      </w:pPr>
      <w:rPr>
        <w:rFonts w:ascii="Arial" w:hAnsi="Arial" w:cs="Arial" w:hint="default"/>
        <w:b w:val="0"/>
        <w:color w:val="auto"/>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7" w15:restartNumberingAfterBreak="0">
    <w:nsid w:val="23F2315C"/>
    <w:multiLevelType w:val="hybridMultilevel"/>
    <w:tmpl w:val="C6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64FE4"/>
    <w:multiLevelType w:val="hybridMultilevel"/>
    <w:tmpl w:val="C472F71A"/>
    <w:lvl w:ilvl="0" w:tplc="57C8219E">
      <w:start w:val="2"/>
      <w:numFmt w:val="decimal"/>
      <w:lvlText w:val="%1."/>
      <w:lvlJc w:val="left"/>
      <w:pPr>
        <w:ind w:left="360" w:hanging="360"/>
      </w:pPr>
      <w:rPr>
        <w:rFonts w:hint="default"/>
        <w:b/>
        <w:sz w:val="28"/>
        <w:szCs w:val="28"/>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30F60FF6"/>
    <w:multiLevelType w:val="multilevel"/>
    <w:tmpl w:val="F28810F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b w:val="0"/>
        <w:color w:val="000000"/>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4260"/>
        </w:tabs>
        <w:ind w:left="4260" w:hanging="2160"/>
      </w:pPr>
      <w:rPr>
        <w:rFonts w:hint="default"/>
      </w:rPr>
    </w:lvl>
    <w:lvl w:ilvl="8">
      <w:start w:val="1"/>
      <w:numFmt w:val="decimal"/>
      <w:lvlText w:val="%1.%2.%3.%4.%5.%6.%7.%8.%9"/>
      <w:lvlJc w:val="left"/>
      <w:pPr>
        <w:tabs>
          <w:tab w:val="num" w:pos="4560"/>
        </w:tabs>
        <w:ind w:left="4560" w:hanging="2160"/>
      </w:pPr>
      <w:rPr>
        <w:rFonts w:hint="default"/>
      </w:rPr>
    </w:lvl>
  </w:abstractNum>
  <w:abstractNum w:abstractNumId="10" w15:restartNumberingAfterBreak="0">
    <w:nsid w:val="38C80E8A"/>
    <w:multiLevelType w:val="hybridMultilevel"/>
    <w:tmpl w:val="97A6412E"/>
    <w:lvl w:ilvl="0" w:tplc="19D41F5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3AF45758"/>
    <w:multiLevelType w:val="hybridMultilevel"/>
    <w:tmpl w:val="ECC4A092"/>
    <w:lvl w:ilvl="0" w:tplc="9684F09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04BFE"/>
    <w:multiLevelType w:val="hybridMultilevel"/>
    <w:tmpl w:val="1D324B28"/>
    <w:lvl w:ilvl="0" w:tplc="081A000F">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4474652A"/>
    <w:multiLevelType w:val="hybridMultilevel"/>
    <w:tmpl w:val="9F9499EC"/>
    <w:lvl w:ilvl="0" w:tplc="CBB447BE">
      <w:start w:val="6"/>
      <w:numFmt w:val="bullet"/>
      <w:lvlText w:val="-"/>
      <w:lvlJc w:val="left"/>
      <w:pPr>
        <w:ind w:left="720" w:hanging="360"/>
      </w:pPr>
      <w:rPr>
        <w:rFonts w:ascii="Arial" w:eastAsia="Tahoma,Bol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12FDD"/>
    <w:multiLevelType w:val="hybridMultilevel"/>
    <w:tmpl w:val="7B389220"/>
    <w:lvl w:ilvl="0" w:tplc="8C32E3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804C9"/>
    <w:multiLevelType w:val="hybridMultilevel"/>
    <w:tmpl w:val="7FBE0EA0"/>
    <w:lvl w:ilvl="0" w:tplc="76E0E1C0">
      <w:start w:val="1"/>
      <w:numFmt w:val="decimal"/>
      <w:lvlText w:val="%1."/>
      <w:lvlJc w:val="left"/>
      <w:pPr>
        <w:ind w:left="502" w:hanging="360"/>
      </w:pPr>
      <w:rPr>
        <w:rFonts w:ascii="Arial" w:hAnsi="Arial" w:cs="Arial" w:hint="default"/>
        <w:b w:val="0"/>
        <w:color w:val="auto"/>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6" w15:restartNumberingAfterBreak="0">
    <w:nsid w:val="4A2077F0"/>
    <w:multiLevelType w:val="multilevel"/>
    <w:tmpl w:val="9CA86BE2"/>
    <w:lvl w:ilvl="0">
      <w:start w:val="1"/>
      <w:numFmt w:val="decimal"/>
      <w:lvlText w:val="%1."/>
      <w:lvlJc w:val="left"/>
      <w:pPr>
        <w:ind w:left="720" w:hanging="360"/>
      </w:pPr>
      <w:rPr>
        <w:rFonts w:hint="default"/>
        <w:b/>
        <w:sz w:val="32"/>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4EAE40AD"/>
    <w:multiLevelType w:val="hybridMultilevel"/>
    <w:tmpl w:val="7556D5A4"/>
    <w:lvl w:ilvl="0" w:tplc="C0FC2F2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0687"/>
    <w:multiLevelType w:val="hybridMultilevel"/>
    <w:tmpl w:val="4E0E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539D1"/>
    <w:multiLevelType w:val="hybridMultilevel"/>
    <w:tmpl w:val="76563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31A2A"/>
    <w:multiLevelType w:val="hybridMultilevel"/>
    <w:tmpl w:val="114E1F82"/>
    <w:lvl w:ilvl="0" w:tplc="972628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5678D"/>
    <w:multiLevelType w:val="hybridMultilevel"/>
    <w:tmpl w:val="7FBE0EA0"/>
    <w:lvl w:ilvl="0" w:tplc="76E0E1C0">
      <w:start w:val="1"/>
      <w:numFmt w:val="decimal"/>
      <w:lvlText w:val="%1."/>
      <w:lvlJc w:val="left"/>
      <w:pPr>
        <w:ind w:left="502" w:hanging="360"/>
      </w:pPr>
      <w:rPr>
        <w:rFonts w:ascii="Arial" w:hAnsi="Arial" w:cs="Arial" w:hint="default"/>
        <w:b w:val="0"/>
        <w:color w:val="auto"/>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22" w15:restartNumberingAfterBreak="0">
    <w:nsid w:val="6C4969A0"/>
    <w:multiLevelType w:val="hybridMultilevel"/>
    <w:tmpl w:val="FF505C06"/>
    <w:lvl w:ilvl="0" w:tplc="B882E790">
      <w:start w:val="2"/>
      <w:numFmt w:val="bullet"/>
      <w:lvlText w:val="-"/>
      <w:lvlJc w:val="left"/>
      <w:pPr>
        <w:ind w:left="1680" w:hanging="360"/>
      </w:pPr>
      <w:rPr>
        <w:rFonts w:ascii="Arial" w:eastAsia="Arial Unicode MS" w:hAnsi="Arial" w:cs="Aria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3" w15:restartNumberingAfterBreak="0">
    <w:nsid w:val="6F6D05C9"/>
    <w:multiLevelType w:val="hybridMultilevel"/>
    <w:tmpl w:val="36A8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32027"/>
    <w:multiLevelType w:val="hybridMultilevel"/>
    <w:tmpl w:val="885EED98"/>
    <w:lvl w:ilvl="0" w:tplc="7DF6ABE8">
      <w:start w:val="16"/>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7FF823B8"/>
    <w:multiLevelType w:val="hybridMultilevel"/>
    <w:tmpl w:val="C498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8"/>
  </w:num>
  <w:num w:numId="4">
    <w:abstractNumId w:val="4"/>
  </w:num>
  <w:num w:numId="5">
    <w:abstractNumId w:val="7"/>
  </w:num>
  <w:num w:numId="6">
    <w:abstractNumId w:val="19"/>
  </w:num>
  <w:num w:numId="7">
    <w:abstractNumId w:val="11"/>
  </w:num>
  <w:num w:numId="8">
    <w:abstractNumId w:val="16"/>
  </w:num>
  <w:num w:numId="9">
    <w:abstractNumId w:val="8"/>
  </w:num>
  <w:num w:numId="10">
    <w:abstractNumId w:val="2"/>
  </w:num>
  <w:num w:numId="11">
    <w:abstractNumId w:val="21"/>
  </w:num>
  <w:num w:numId="12">
    <w:abstractNumId w:val="6"/>
  </w:num>
  <w:num w:numId="13">
    <w:abstractNumId w:val="15"/>
  </w:num>
  <w:num w:numId="14">
    <w:abstractNumId w:val="10"/>
  </w:num>
  <w:num w:numId="15">
    <w:abstractNumId w:val="23"/>
  </w:num>
  <w:num w:numId="16">
    <w:abstractNumId w:val="5"/>
  </w:num>
  <w:num w:numId="17">
    <w:abstractNumId w:val="17"/>
  </w:num>
  <w:num w:numId="18">
    <w:abstractNumId w:val="12"/>
  </w:num>
  <w:num w:numId="19">
    <w:abstractNumId w:val="3"/>
  </w:num>
  <w:num w:numId="20">
    <w:abstractNumId w:val="0"/>
  </w:num>
  <w:num w:numId="21">
    <w:abstractNumId w:val="1"/>
  </w:num>
  <w:num w:numId="22">
    <w:abstractNumId w:val="9"/>
  </w:num>
  <w:num w:numId="23">
    <w:abstractNumId w:val="24"/>
  </w:num>
  <w:num w:numId="24">
    <w:abstractNumId w:val="22"/>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4A"/>
    <w:rsid w:val="00001AAF"/>
    <w:rsid w:val="00002BA9"/>
    <w:rsid w:val="00003184"/>
    <w:rsid w:val="00007E8B"/>
    <w:rsid w:val="00011429"/>
    <w:rsid w:val="00012E9D"/>
    <w:rsid w:val="00013196"/>
    <w:rsid w:val="000152FC"/>
    <w:rsid w:val="00017AC9"/>
    <w:rsid w:val="00020963"/>
    <w:rsid w:val="00021EA2"/>
    <w:rsid w:val="00031410"/>
    <w:rsid w:val="000361E5"/>
    <w:rsid w:val="00041E0B"/>
    <w:rsid w:val="0005021E"/>
    <w:rsid w:val="0006209B"/>
    <w:rsid w:val="000661F0"/>
    <w:rsid w:val="00066B27"/>
    <w:rsid w:val="00067E81"/>
    <w:rsid w:val="00074124"/>
    <w:rsid w:val="00080BDE"/>
    <w:rsid w:val="00083C9E"/>
    <w:rsid w:val="00090F4C"/>
    <w:rsid w:val="000A5CD7"/>
    <w:rsid w:val="000A66B1"/>
    <w:rsid w:val="000C6D70"/>
    <w:rsid w:val="000D0356"/>
    <w:rsid w:val="000D2601"/>
    <w:rsid w:val="000D5D5F"/>
    <w:rsid w:val="000E3F35"/>
    <w:rsid w:val="000E4F87"/>
    <w:rsid w:val="000E693F"/>
    <w:rsid w:val="000F422E"/>
    <w:rsid w:val="000F42F8"/>
    <w:rsid w:val="001078EF"/>
    <w:rsid w:val="00110CBF"/>
    <w:rsid w:val="001122E4"/>
    <w:rsid w:val="00123909"/>
    <w:rsid w:val="00132B09"/>
    <w:rsid w:val="00144390"/>
    <w:rsid w:val="00162318"/>
    <w:rsid w:val="00170A4B"/>
    <w:rsid w:val="00174DF7"/>
    <w:rsid w:val="001778F6"/>
    <w:rsid w:val="00183BB9"/>
    <w:rsid w:val="00184081"/>
    <w:rsid w:val="001907AA"/>
    <w:rsid w:val="001927AC"/>
    <w:rsid w:val="001957EF"/>
    <w:rsid w:val="001A21E2"/>
    <w:rsid w:val="001A224E"/>
    <w:rsid w:val="001A50C9"/>
    <w:rsid w:val="001A74D3"/>
    <w:rsid w:val="001B259D"/>
    <w:rsid w:val="001B369E"/>
    <w:rsid w:val="001B429C"/>
    <w:rsid w:val="001B4E0A"/>
    <w:rsid w:val="001B5500"/>
    <w:rsid w:val="001B693F"/>
    <w:rsid w:val="001C1BA4"/>
    <w:rsid w:val="001C3047"/>
    <w:rsid w:val="001C495A"/>
    <w:rsid w:val="001C4D7C"/>
    <w:rsid w:val="001D1471"/>
    <w:rsid w:val="001D40DF"/>
    <w:rsid w:val="001D463C"/>
    <w:rsid w:val="001D55F8"/>
    <w:rsid w:val="001D7BCB"/>
    <w:rsid w:val="001E36DE"/>
    <w:rsid w:val="001E6CD1"/>
    <w:rsid w:val="001F1AE4"/>
    <w:rsid w:val="001F425E"/>
    <w:rsid w:val="002008C4"/>
    <w:rsid w:val="00202415"/>
    <w:rsid w:val="00212BCA"/>
    <w:rsid w:val="002207EB"/>
    <w:rsid w:val="0022269B"/>
    <w:rsid w:val="00225584"/>
    <w:rsid w:val="00234B64"/>
    <w:rsid w:val="0024303F"/>
    <w:rsid w:val="00250090"/>
    <w:rsid w:val="00250DC8"/>
    <w:rsid w:val="0026386D"/>
    <w:rsid w:val="0027126F"/>
    <w:rsid w:val="0027242F"/>
    <w:rsid w:val="00274ACC"/>
    <w:rsid w:val="002750BF"/>
    <w:rsid w:val="002804B4"/>
    <w:rsid w:val="0028755F"/>
    <w:rsid w:val="00293EE4"/>
    <w:rsid w:val="002A1958"/>
    <w:rsid w:val="002A1F26"/>
    <w:rsid w:val="002A2069"/>
    <w:rsid w:val="002A6964"/>
    <w:rsid w:val="002A6B44"/>
    <w:rsid w:val="002B6FDE"/>
    <w:rsid w:val="002C54F5"/>
    <w:rsid w:val="002C7B76"/>
    <w:rsid w:val="002D208A"/>
    <w:rsid w:val="002D5165"/>
    <w:rsid w:val="002E4913"/>
    <w:rsid w:val="002E644A"/>
    <w:rsid w:val="002F56EF"/>
    <w:rsid w:val="00302A77"/>
    <w:rsid w:val="0030752E"/>
    <w:rsid w:val="00307FBF"/>
    <w:rsid w:val="00321100"/>
    <w:rsid w:val="00322F37"/>
    <w:rsid w:val="00326083"/>
    <w:rsid w:val="00337491"/>
    <w:rsid w:val="00342466"/>
    <w:rsid w:val="00352C01"/>
    <w:rsid w:val="00356A9B"/>
    <w:rsid w:val="0036215D"/>
    <w:rsid w:val="003660DD"/>
    <w:rsid w:val="00370277"/>
    <w:rsid w:val="00386754"/>
    <w:rsid w:val="003A0D04"/>
    <w:rsid w:val="003A59C0"/>
    <w:rsid w:val="003B0D60"/>
    <w:rsid w:val="003B2FD3"/>
    <w:rsid w:val="003D2F03"/>
    <w:rsid w:val="003D3169"/>
    <w:rsid w:val="003E2EAF"/>
    <w:rsid w:val="003E49B1"/>
    <w:rsid w:val="003F3B01"/>
    <w:rsid w:val="00405D1E"/>
    <w:rsid w:val="004116A0"/>
    <w:rsid w:val="00412A35"/>
    <w:rsid w:val="00412DAC"/>
    <w:rsid w:val="00425831"/>
    <w:rsid w:val="0045515F"/>
    <w:rsid w:val="00460770"/>
    <w:rsid w:val="00462E80"/>
    <w:rsid w:val="00477151"/>
    <w:rsid w:val="00481470"/>
    <w:rsid w:val="00484577"/>
    <w:rsid w:val="00494659"/>
    <w:rsid w:val="004A326B"/>
    <w:rsid w:val="004B0382"/>
    <w:rsid w:val="004B1C52"/>
    <w:rsid w:val="004B4EDB"/>
    <w:rsid w:val="004C3A2A"/>
    <w:rsid w:val="004C422A"/>
    <w:rsid w:val="004C7F64"/>
    <w:rsid w:val="004E182B"/>
    <w:rsid w:val="004E7684"/>
    <w:rsid w:val="005103A2"/>
    <w:rsid w:val="0051489F"/>
    <w:rsid w:val="00526154"/>
    <w:rsid w:val="00526D4A"/>
    <w:rsid w:val="00533C53"/>
    <w:rsid w:val="00543F7D"/>
    <w:rsid w:val="00544B25"/>
    <w:rsid w:val="00563CF5"/>
    <w:rsid w:val="0056652D"/>
    <w:rsid w:val="0056655A"/>
    <w:rsid w:val="005702D3"/>
    <w:rsid w:val="005766D0"/>
    <w:rsid w:val="005807E3"/>
    <w:rsid w:val="00582562"/>
    <w:rsid w:val="00583DBC"/>
    <w:rsid w:val="005A0648"/>
    <w:rsid w:val="005A1C39"/>
    <w:rsid w:val="005A2632"/>
    <w:rsid w:val="005A2E4C"/>
    <w:rsid w:val="005B2B99"/>
    <w:rsid w:val="005D4C1A"/>
    <w:rsid w:val="005D5820"/>
    <w:rsid w:val="005E3B3F"/>
    <w:rsid w:val="005F207A"/>
    <w:rsid w:val="005F4A54"/>
    <w:rsid w:val="005F7B31"/>
    <w:rsid w:val="00600986"/>
    <w:rsid w:val="00613050"/>
    <w:rsid w:val="00621C3B"/>
    <w:rsid w:val="006237D7"/>
    <w:rsid w:val="006358E6"/>
    <w:rsid w:val="00636FFA"/>
    <w:rsid w:val="00640B29"/>
    <w:rsid w:val="006434A0"/>
    <w:rsid w:val="0064485E"/>
    <w:rsid w:val="00650E20"/>
    <w:rsid w:val="0065650E"/>
    <w:rsid w:val="00674155"/>
    <w:rsid w:val="00680505"/>
    <w:rsid w:val="00682B2E"/>
    <w:rsid w:val="00682B83"/>
    <w:rsid w:val="0068441A"/>
    <w:rsid w:val="006B6157"/>
    <w:rsid w:val="006B7671"/>
    <w:rsid w:val="006B7792"/>
    <w:rsid w:val="006C727A"/>
    <w:rsid w:val="006D25FA"/>
    <w:rsid w:val="006D29BB"/>
    <w:rsid w:val="006E2F6B"/>
    <w:rsid w:val="006E454E"/>
    <w:rsid w:val="006F668D"/>
    <w:rsid w:val="007022AE"/>
    <w:rsid w:val="0070282E"/>
    <w:rsid w:val="00712384"/>
    <w:rsid w:val="00714993"/>
    <w:rsid w:val="00721BE3"/>
    <w:rsid w:val="0072740F"/>
    <w:rsid w:val="007318E2"/>
    <w:rsid w:val="00743E55"/>
    <w:rsid w:val="00744486"/>
    <w:rsid w:val="00745B7A"/>
    <w:rsid w:val="00747AED"/>
    <w:rsid w:val="0075433D"/>
    <w:rsid w:val="00760CE9"/>
    <w:rsid w:val="00762C32"/>
    <w:rsid w:val="00764BE1"/>
    <w:rsid w:val="00772E02"/>
    <w:rsid w:val="00772FFF"/>
    <w:rsid w:val="0078340B"/>
    <w:rsid w:val="00786197"/>
    <w:rsid w:val="00791BBC"/>
    <w:rsid w:val="00792A08"/>
    <w:rsid w:val="00792EA1"/>
    <w:rsid w:val="007A3109"/>
    <w:rsid w:val="007A61CC"/>
    <w:rsid w:val="007B133A"/>
    <w:rsid w:val="007B4B6B"/>
    <w:rsid w:val="007B519D"/>
    <w:rsid w:val="007B5B01"/>
    <w:rsid w:val="007E0DF5"/>
    <w:rsid w:val="007E18E0"/>
    <w:rsid w:val="007E3CD2"/>
    <w:rsid w:val="007E72F3"/>
    <w:rsid w:val="007F1C21"/>
    <w:rsid w:val="007F6C4F"/>
    <w:rsid w:val="0080048F"/>
    <w:rsid w:val="00804290"/>
    <w:rsid w:val="0080585C"/>
    <w:rsid w:val="00813EB6"/>
    <w:rsid w:val="008227F2"/>
    <w:rsid w:val="008238D1"/>
    <w:rsid w:val="00827A98"/>
    <w:rsid w:val="0083209D"/>
    <w:rsid w:val="0084027E"/>
    <w:rsid w:val="0084218E"/>
    <w:rsid w:val="00853EAF"/>
    <w:rsid w:val="00855019"/>
    <w:rsid w:val="00882566"/>
    <w:rsid w:val="00882E5B"/>
    <w:rsid w:val="008849A7"/>
    <w:rsid w:val="00896A94"/>
    <w:rsid w:val="008A1771"/>
    <w:rsid w:val="008A7976"/>
    <w:rsid w:val="008A7F85"/>
    <w:rsid w:val="008B23A6"/>
    <w:rsid w:val="008B5727"/>
    <w:rsid w:val="008C00D9"/>
    <w:rsid w:val="008C0CFC"/>
    <w:rsid w:val="008C5D0F"/>
    <w:rsid w:val="008D0C13"/>
    <w:rsid w:val="008D2834"/>
    <w:rsid w:val="008D44C1"/>
    <w:rsid w:val="008D5187"/>
    <w:rsid w:val="008D59DC"/>
    <w:rsid w:val="008E44EE"/>
    <w:rsid w:val="008E4B71"/>
    <w:rsid w:val="008F0CAE"/>
    <w:rsid w:val="008F71AE"/>
    <w:rsid w:val="009008B6"/>
    <w:rsid w:val="00900DE3"/>
    <w:rsid w:val="00901DC3"/>
    <w:rsid w:val="0091440D"/>
    <w:rsid w:val="00917618"/>
    <w:rsid w:val="00921ADA"/>
    <w:rsid w:val="009266FC"/>
    <w:rsid w:val="009445BD"/>
    <w:rsid w:val="00951C0D"/>
    <w:rsid w:val="00970F2E"/>
    <w:rsid w:val="009834AE"/>
    <w:rsid w:val="00992C8E"/>
    <w:rsid w:val="00995009"/>
    <w:rsid w:val="0099741D"/>
    <w:rsid w:val="009A3057"/>
    <w:rsid w:val="009B4991"/>
    <w:rsid w:val="009B5AFE"/>
    <w:rsid w:val="009C17CB"/>
    <w:rsid w:val="009C3354"/>
    <w:rsid w:val="009D0D38"/>
    <w:rsid w:val="009D69A0"/>
    <w:rsid w:val="009E4F08"/>
    <w:rsid w:val="009E4F9F"/>
    <w:rsid w:val="009F04F2"/>
    <w:rsid w:val="009F131F"/>
    <w:rsid w:val="00A050E2"/>
    <w:rsid w:val="00A07D10"/>
    <w:rsid w:val="00A14528"/>
    <w:rsid w:val="00A2677E"/>
    <w:rsid w:val="00A31145"/>
    <w:rsid w:val="00A31B7B"/>
    <w:rsid w:val="00A32705"/>
    <w:rsid w:val="00A33CB6"/>
    <w:rsid w:val="00A33DDC"/>
    <w:rsid w:val="00A34E6F"/>
    <w:rsid w:val="00A40C1A"/>
    <w:rsid w:val="00A433F8"/>
    <w:rsid w:val="00A4546C"/>
    <w:rsid w:val="00A55DCD"/>
    <w:rsid w:val="00A7100A"/>
    <w:rsid w:val="00A73CEA"/>
    <w:rsid w:val="00A84E6D"/>
    <w:rsid w:val="00A94FD8"/>
    <w:rsid w:val="00AA4186"/>
    <w:rsid w:val="00AB2820"/>
    <w:rsid w:val="00AB2931"/>
    <w:rsid w:val="00AC054A"/>
    <w:rsid w:val="00AC098A"/>
    <w:rsid w:val="00AC60C5"/>
    <w:rsid w:val="00AE603D"/>
    <w:rsid w:val="00AF3935"/>
    <w:rsid w:val="00AF6F85"/>
    <w:rsid w:val="00B01181"/>
    <w:rsid w:val="00B0273F"/>
    <w:rsid w:val="00B02E39"/>
    <w:rsid w:val="00B24F0D"/>
    <w:rsid w:val="00B36312"/>
    <w:rsid w:val="00B4059F"/>
    <w:rsid w:val="00B41D44"/>
    <w:rsid w:val="00B434DA"/>
    <w:rsid w:val="00B44F5A"/>
    <w:rsid w:val="00B6546A"/>
    <w:rsid w:val="00B8030E"/>
    <w:rsid w:val="00B907EA"/>
    <w:rsid w:val="00B97C76"/>
    <w:rsid w:val="00BA4413"/>
    <w:rsid w:val="00BA737E"/>
    <w:rsid w:val="00BA7D89"/>
    <w:rsid w:val="00BB4B99"/>
    <w:rsid w:val="00BB6CBA"/>
    <w:rsid w:val="00BC1C29"/>
    <w:rsid w:val="00BD0740"/>
    <w:rsid w:val="00BD358D"/>
    <w:rsid w:val="00BD53BA"/>
    <w:rsid w:val="00BD6DEF"/>
    <w:rsid w:val="00BE405A"/>
    <w:rsid w:val="00BE6A88"/>
    <w:rsid w:val="00BF16B0"/>
    <w:rsid w:val="00C059C3"/>
    <w:rsid w:val="00C064A2"/>
    <w:rsid w:val="00C07101"/>
    <w:rsid w:val="00C10F65"/>
    <w:rsid w:val="00C12B0A"/>
    <w:rsid w:val="00C15217"/>
    <w:rsid w:val="00C1673A"/>
    <w:rsid w:val="00C21ED3"/>
    <w:rsid w:val="00C3206D"/>
    <w:rsid w:val="00C36A4C"/>
    <w:rsid w:val="00C55920"/>
    <w:rsid w:val="00C64124"/>
    <w:rsid w:val="00C733F5"/>
    <w:rsid w:val="00C90D8C"/>
    <w:rsid w:val="00C94A53"/>
    <w:rsid w:val="00CC3236"/>
    <w:rsid w:val="00CD253A"/>
    <w:rsid w:val="00CE1A50"/>
    <w:rsid w:val="00CE3CB9"/>
    <w:rsid w:val="00CF0215"/>
    <w:rsid w:val="00CF1C93"/>
    <w:rsid w:val="00CF318F"/>
    <w:rsid w:val="00D00258"/>
    <w:rsid w:val="00D074D4"/>
    <w:rsid w:val="00D10B30"/>
    <w:rsid w:val="00D10DD2"/>
    <w:rsid w:val="00D14391"/>
    <w:rsid w:val="00D23936"/>
    <w:rsid w:val="00D32C0C"/>
    <w:rsid w:val="00D34D6D"/>
    <w:rsid w:val="00D4004A"/>
    <w:rsid w:val="00D430A7"/>
    <w:rsid w:val="00D47329"/>
    <w:rsid w:val="00D6188E"/>
    <w:rsid w:val="00D6391B"/>
    <w:rsid w:val="00D659D0"/>
    <w:rsid w:val="00D717A2"/>
    <w:rsid w:val="00D7234C"/>
    <w:rsid w:val="00D86473"/>
    <w:rsid w:val="00D9355A"/>
    <w:rsid w:val="00D97644"/>
    <w:rsid w:val="00DA003E"/>
    <w:rsid w:val="00DA20B7"/>
    <w:rsid w:val="00DA3B91"/>
    <w:rsid w:val="00DB3EBC"/>
    <w:rsid w:val="00DC28B2"/>
    <w:rsid w:val="00DC39F1"/>
    <w:rsid w:val="00DC3DFC"/>
    <w:rsid w:val="00DC6F0A"/>
    <w:rsid w:val="00DD0339"/>
    <w:rsid w:val="00DD11D3"/>
    <w:rsid w:val="00DD1652"/>
    <w:rsid w:val="00DE432E"/>
    <w:rsid w:val="00DE51E5"/>
    <w:rsid w:val="00DF4703"/>
    <w:rsid w:val="00DF6DE4"/>
    <w:rsid w:val="00E05698"/>
    <w:rsid w:val="00E1082F"/>
    <w:rsid w:val="00E113C0"/>
    <w:rsid w:val="00E12287"/>
    <w:rsid w:val="00E127F5"/>
    <w:rsid w:val="00E21243"/>
    <w:rsid w:val="00E21B2F"/>
    <w:rsid w:val="00E33483"/>
    <w:rsid w:val="00E372FA"/>
    <w:rsid w:val="00E54FBA"/>
    <w:rsid w:val="00E56D5F"/>
    <w:rsid w:val="00E66BE7"/>
    <w:rsid w:val="00E909EB"/>
    <w:rsid w:val="00E91CC3"/>
    <w:rsid w:val="00EA6876"/>
    <w:rsid w:val="00EB07F6"/>
    <w:rsid w:val="00EB1DC6"/>
    <w:rsid w:val="00EB727A"/>
    <w:rsid w:val="00EB7EE9"/>
    <w:rsid w:val="00EC036E"/>
    <w:rsid w:val="00EC1B00"/>
    <w:rsid w:val="00EE33AD"/>
    <w:rsid w:val="00EE53B4"/>
    <w:rsid w:val="00EE736B"/>
    <w:rsid w:val="00EF399A"/>
    <w:rsid w:val="00EF41FB"/>
    <w:rsid w:val="00EF4302"/>
    <w:rsid w:val="00F01A9F"/>
    <w:rsid w:val="00F02198"/>
    <w:rsid w:val="00F043DB"/>
    <w:rsid w:val="00F07228"/>
    <w:rsid w:val="00F11467"/>
    <w:rsid w:val="00F1678F"/>
    <w:rsid w:val="00F26E75"/>
    <w:rsid w:val="00F309E3"/>
    <w:rsid w:val="00F368CA"/>
    <w:rsid w:val="00F40062"/>
    <w:rsid w:val="00F46AD3"/>
    <w:rsid w:val="00F55C80"/>
    <w:rsid w:val="00F631FB"/>
    <w:rsid w:val="00F70E9A"/>
    <w:rsid w:val="00F740DE"/>
    <w:rsid w:val="00F76EA0"/>
    <w:rsid w:val="00F94999"/>
    <w:rsid w:val="00F9502A"/>
    <w:rsid w:val="00FB2CBE"/>
    <w:rsid w:val="00FC6623"/>
    <w:rsid w:val="00FD102A"/>
    <w:rsid w:val="00FD34D0"/>
    <w:rsid w:val="00FD381A"/>
    <w:rsid w:val="00FD601D"/>
    <w:rsid w:val="00FE3E8A"/>
    <w:rsid w:val="00FE69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5468"/>
  <w15:docId w15:val="{0B2484E8-CB13-4A04-8E0A-C78F146F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DF5"/>
    <w:rPr>
      <w:rFonts w:ascii="Tahoma" w:eastAsiaTheme="minorHAnsi" w:hAnsi="Tahoma" w:cs="Tahoma"/>
      <w:sz w:val="16"/>
      <w:szCs w:val="16"/>
      <w:lang w:val="sr-Latn-RS"/>
    </w:rPr>
  </w:style>
  <w:style w:type="character" w:customStyle="1" w:styleId="BalloonTextChar">
    <w:name w:val="Balloon Text Char"/>
    <w:basedOn w:val="DefaultParagraphFont"/>
    <w:link w:val="BalloonText"/>
    <w:uiPriority w:val="99"/>
    <w:semiHidden/>
    <w:rsid w:val="007E0DF5"/>
    <w:rPr>
      <w:rFonts w:ascii="Tahoma" w:hAnsi="Tahoma" w:cs="Tahoma"/>
      <w:sz w:val="16"/>
      <w:szCs w:val="16"/>
    </w:rPr>
  </w:style>
  <w:style w:type="table" w:styleId="TableGrid">
    <w:name w:val="Table Grid"/>
    <w:basedOn w:val="TableNormal"/>
    <w:uiPriority w:val="59"/>
    <w:rsid w:val="004B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82F"/>
    <w:pPr>
      <w:spacing w:after="200" w:line="276"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123909"/>
    <w:pPr>
      <w:tabs>
        <w:tab w:val="center" w:pos="4535"/>
        <w:tab w:val="right" w:pos="9071"/>
      </w:tabs>
    </w:pPr>
  </w:style>
  <w:style w:type="character" w:customStyle="1" w:styleId="HeaderChar">
    <w:name w:val="Header Char"/>
    <w:basedOn w:val="DefaultParagraphFont"/>
    <w:link w:val="Header"/>
    <w:rsid w:val="0012390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A1771"/>
    <w:rPr>
      <w:color w:val="0000FF" w:themeColor="hyperlink"/>
      <w:u w:val="single"/>
    </w:rPr>
  </w:style>
  <w:style w:type="paragraph" w:styleId="Footer">
    <w:name w:val="footer"/>
    <w:basedOn w:val="Normal"/>
    <w:link w:val="FooterChar"/>
    <w:uiPriority w:val="99"/>
    <w:unhideWhenUsed/>
    <w:rsid w:val="00083C9E"/>
    <w:pPr>
      <w:tabs>
        <w:tab w:val="center" w:pos="4703"/>
        <w:tab w:val="right" w:pos="9406"/>
      </w:tabs>
    </w:pPr>
  </w:style>
  <w:style w:type="character" w:customStyle="1" w:styleId="FooterChar">
    <w:name w:val="Footer Char"/>
    <w:basedOn w:val="DefaultParagraphFont"/>
    <w:link w:val="Footer"/>
    <w:uiPriority w:val="99"/>
    <w:rsid w:val="00083C9E"/>
    <w:rPr>
      <w:rFonts w:ascii="Times New Roman" w:eastAsia="Times New Roman" w:hAnsi="Times New Roman" w:cs="Times New Roman"/>
      <w:sz w:val="24"/>
      <w:szCs w:val="24"/>
      <w:lang w:val="en-US"/>
    </w:rPr>
  </w:style>
  <w:style w:type="numbering" w:customStyle="1" w:styleId="NoList1">
    <w:name w:val="No List1"/>
    <w:next w:val="NoList"/>
    <w:semiHidden/>
    <w:rsid w:val="0092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53501">
      <w:bodyDiv w:val="1"/>
      <w:marLeft w:val="0"/>
      <w:marRight w:val="0"/>
      <w:marTop w:val="0"/>
      <w:marBottom w:val="0"/>
      <w:divBdr>
        <w:top w:val="none" w:sz="0" w:space="0" w:color="auto"/>
        <w:left w:val="none" w:sz="0" w:space="0" w:color="auto"/>
        <w:bottom w:val="none" w:sz="0" w:space="0" w:color="auto"/>
        <w:right w:val="none" w:sz="0" w:space="0" w:color="auto"/>
      </w:divBdr>
    </w:div>
    <w:div w:id="598755404">
      <w:bodyDiv w:val="1"/>
      <w:marLeft w:val="0"/>
      <w:marRight w:val="0"/>
      <w:marTop w:val="0"/>
      <w:marBottom w:val="0"/>
      <w:divBdr>
        <w:top w:val="none" w:sz="0" w:space="0" w:color="auto"/>
        <w:left w:val="none" w:sz="0" w:space="0" w:color="auto"/>
        <w:bottom w:val="none" w:sz="0" w:space="0" w:color="auto"/>
        <w:right w:val="none" w:sz="0" w:space="0" w:color="auto"/>
      </w:divBdr>
    </w:div>
    <w:div w:id="938370702">
      <w:bodyDiv w:val="1"/>
      <w:marLeft w:val="0"/>
      <w:marRight w:val="0"/>
      <w:marTop w:val="0"/>
      <w:marBottom w:val="0"/>
      <w:divBdr>
        <w:top w:val="none" w:sz="0" w:space="0" w:color="auto"/>
        <w:left w:val="none" w:sz="0" w:space="0" w:color="auto"/>
        <w:bottom w:val="none" w:sz="0" w:space="0" w:color="auto"/>
        <w:right w:val="none" w:sz="0" w:space="0" w:color="auto"/>
      </w:divBdr>
    </w:div>
    <w:div w:id="1431386468">
      <w:bodyDiv w:val="1"/>
      <w:marLeft w:val="0"/>
      <w:marRight w:val="0"/>
      <w:marTop w:val="0"/>
      <w:marBottom w:val="0"/>
      <w:divBdr>
        <w:top w:val="none" w:sz="0" w:space="0" w:color="auto"/>
        <w:left w:val="none" w:sz="0" w:space="0" w:color="auto"/>
        <w:bottom w:val="none" w:sz="0" w:space="0" w:color="auto"/>
        <w:right w:val="none" w:sz="0" w:space="0" w:color="auto"/>
      </w:divBdr>
    </w:div>
    <w:div w:id="1693409481">
      <w:bodyDiv w:val="1"/>
      <w:marLeft w:val="0"/>
      <w:marRight w:val="0"/>
      <w:marTop w:val="0"/>
      <w:marBottom w:val="0"/>
      <w:divBdr>
        <w:top w:val="none" w:sz="0" w:space="0" w:color="auto"/>
        <w:left w:val="none" w:sz="0" w:space="0" w:color="auto"/>
        <w:bottom w:val="none" w:sz="0" w:space="0" w:color="auto"/>
        <w:right w:val="none" w:sz="0" w:space="0" w:color="auto"/>
      </w:divBdr>
    </w:div>
    <w:div w:id="17698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609D-3BD6-44C7-A1B0-B3DCFAF8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Goca</dc:creator>
  <cp:lastModifiedBy>Mile</cp:lastModifiedBy>
  <cp:revision>18</cp:revision>
  <cp:lastPrinted>2020-09-04T05:49:00Z</cp:lastPrinted>
  <dcterms:created xsi:type="dcterms:W3CDTF">2020-09-18T10:36:00Z</dcterms:created>
  <dcterms:modified xsi:type="dcterms:W3CDTF">2021-03-09T08:16:00Z</dcterms:modified>
</cp:coreProperties>
</file>